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</w:t>
      </w:r>
      <w:proofErr w:type="gramStart"/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</w:t>
      </w:r>
      <w:proofErr w:type="gramEnd"/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8E42F8" w:rsidRDefault="008E42F8" w:rsidP="008E42F8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8E42F8" w:rsidRDefault="008E42F8" w:rsidP="008E42F8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8E42F8" w:rsidRDefault="008E42F8" w:rsidP="008E42F8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произведения, </w:t>
      </w:r>
    </w:p>
    <w:p w:rsidR="00A70A7A" w:rsidRPr="008E42F8" w:rsidRDefault="008E42F8" w:rsidP="00A70A7A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70A7A" w:rsidRPr="008E42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Pr="00B63AD6" w:rsidRDefault="00A70A7A" w:rsidP="00B63AD6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ключи дают возможный </w:t>
      </w:r>
      <w:proofErr w:type="spellStart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вариантответа</w:t>
      </w:r>
      <w:proofErr w:type="spellEnd"/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D4A" w:rsidRPr="00B63AD6" w:rsidRDefault="00CC568C" w:rsidP="00B63AD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50EB5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502D4A" w:rsidTr="0055620D">
        <w:tc>
          <w:tcPr>
            <w:tcW w:w="1696" w:type="dxa"/>
          </w:tcPr>
          <w:p w:rsidR="00502D4A" w:rsidRDefault="00502D4A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1969E8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55620D">
        <w:tc>
          <w:tcPr>
            <w:tcW w:w="1696" w:type="dxa"/>
          </w:tcPr>
          <w:p w:rsidR="00502D4A" w:rsidRDefault="00502D4A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432A66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55620D">
        <w:tc>
          <w:tcPr>
            <w:tcW w:w="1696" w:type="dxa"/>
          </w:tcPr>
          <w:p w:rsidR="00502D4A" w:rsidRDefault="00502D4A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FA7EF3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13 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69E8" w:rsidRDefault="001969E8" w:rsidP="001969E8">
      <w:pPr>
        <w:jc w:val="both"/>
        <w:rPr>
          <w:rFonts w:ascii="Times New Roman" w:hAnsi="Times New Roman" w:cs="Times New Roman"/>
          <w:sz w:val="28"/>
          <w:szCs w:val="28"/>
        </w:rPr>
      </w:pPr>
      <w:r w:rsidRPr="004B7738">
        <w:rPr>
          <w:rFonts w:ascii="Times New Roman" w:hAnsi="Times New Roman" w:cs="Times New Roman"/>
          <w:sz w:val="28"/>
          <w:szCs w:val="28"/>
        </w:rPr>
        <w:t>1.</w:t>
      </w:r>
      <w:r w:rsidRPr="004B77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</w:t>
      </w:r>
      <w:r w:rsidRPr="004B7738">
        <w:rPr>
          <w:rFonts w:ascii="Times New Roman" w:hAnsi="Times New Roman" w:cs="Times New Roman"/>
          <w:sz w:val="28"/>
          <w:szCs w:val="28"/>
        </w:rPr>
        <w:t>нализ средств выражения художественного образа на изображении кадра № 1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0" w:type="auto"/>
        <w:tblLook w:val="04A0"/>
      </w:tblPr>
      <w:tblGrid>
        <w:gridCol w:w="562"/>
        <w:gridCol w:w="3969"/>
        <w:gridCol w:w="4791"/>
      </w:tblGrid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213602468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3969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738">
              <w:rPr>
                <w:rFonts w:ascii="Times New Roman" w:hAnsi="Times New Roman" w:cs="Times New Roman"/>
                <w:sz w:val="28"/>
                <w:szCs w:val="28"/>
              </w:rPr>
              <w:t>терминологическое название композиция кадра с указанием композиционного центра</w:t>
            </w:r>
            <w:proofErr w:type="gramStart"/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proofErr w:type="gramEnd"/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 + 1 балл</w:t>
            </w:r>
          </w:p>
        </w:tc>
        <w:tc>
          <w:tcPr>
            <w:tcW w:w="4791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Фронтальная композиция. </w:t>
            </w:r>
          </w:p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Композиционный центр – стена между разными временными пространствами. </w:t>
            </w:r>
          </w:p>
        </w:tc>
      </w:tr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глубина кадра</w:t>
            </w:r>
          </w:p>
          <w:p w:rsidR="001969E8" w:rsidRPr="001969E8" w:rsidRDefault="001969E8" w:rsidP="000A57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переднего плана, </w:t>
            </w:r>
          </w:p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второстепенных деталей</w:t>
            </w:r>
          </w:p>
        </w:tc>
      </w:tr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3969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крупность плана</w:t>
            </w:r>
          </w:p>
          <w:p w:rsidR="001969E8" w:rsidRPr="001969E8" w:rsidRDefault="001969E8" w:rsidP="000A57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план (герои изображены в полный рост) – важны только образы героев</w:t>
            </w:r>
          </w:p>
        </w:tc>
      </w:tr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Тональность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кадра</w:t>
            </w:r>
          </w:p>
          <w:p w:rsidR="001969E8" w:rsidRPr="001969E8" w:rsidRDefault="001969E8" w:rsidP="000A57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ответа:</w:t>
            </w:r>
          </w:p>
          <w:p w:rsidR="001969E8" w:rsidRPr="001969E8" w:rsidRDefault="001969E8" w:rsidP="001969E8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Темный фон, который подчеркивает образы героев.</w:t>
            </w:r>
          </w:p>
          <w:p w:rsidR="001969E8" w:rsidRPr="00A64E05" w:rsidRDefault="001969E8" w:rsidP="001969E8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Использование контраста </w:t>
            </w:r>
            <w:r w:rsidRPr="001969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между светлыми и тёмными элементами, цветами или текстурами для привлечения внимания и создания акцента</w:t>
            </w:r>
          </w:p>
        </w:tc>
      </w:tr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</w:t>
            </w:r>
          </w:p>
        </w:tc>
        <w:tc>
          <w:tcPr>
            <w:tcW w:w="3969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ритм кадра</w:t>
            </w:r>
          </w:p>
          <w:p w:rsidR="001969E8" w:rsidRPr="001969E8" w:rsidRDefault="001969E8" w:rsidP="000A57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Симметрия, которая свидетельствует о единстве намерений героев</w:t>
            </w:r>
          </w:p>
        </w:tc>
      </w:tr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3969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динамика композиции</w:t>
            </w:r>
          </w:p>
          <w:p w:rsidR="001969E8" w:rsidRPr="001969E8" w:rsidRDefault="001969E8" w:rsidP="000A57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линии движения героев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навстречу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друг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другу</w:t>
            </w:r>
          </w:p>
        </w:tc>
      </w:tr>
      <w:tr w:rsidR="001969E8" w:rsidRPr="00FD4649" w:rsidTr="001969E8">
        <w:tc>
          <w:tcPr>
            <w:tcW w:w="562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1969E8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649">
              <w:rPr>
                <w:rFonts w:ascii="Times New Roman" w:hAnsi="Times New Roman" w:cs="Times New Roman"/>
                <w:sz w:val="28"/>
                <w:szCs w:val="28"/>
              </w:rPr>
              <w:t>используемая технология при создании кадра</w:t>
            </w:r>
          </w:p>
          <w:p w:rsidR="001969E8" w:rsidRPr="001969E8" w:rsidRDefault="001969E8" w:rsidP="000A57B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69E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</w:tcPr>
          <w:p w:rsidR="001969E8" w:rsidRPr="00FD4649" w:rsidRDefault="001969E8" w:rsidP="000A57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Компьютерная графика </w:t>
            </w:r>
          </w:p>
        </w:tc>
      </w:tr>
      <w:bookmarkEnd w:id="0"/>
    </w:tbl>
    <w:p w:rsidR="0068550F" w:rsidRDefault="0068550F" w:rsidP="001969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2A66" w:rsidRDefault="00432A66" w:rsidP="001969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</w:t>
      </w:r>
      <w:r w:rsidRPr="001969E8">
        <w:rPr>
          <w:rFonts w:ascii="Times New Roman" w:hAnsi="Times New Roman" w:cs="Times New Roman"/>
          <w:b/>
          <w:bCs/>
          <w:sz w:val="28"/>
          <w:szCs w:val="28"/>
        </w:rPr>
        <w:t>8 баллов</w:t>
      </w:r>
      <w:r>
        <w:rPr>
          <w:rFonts w:ascii="Times New Roman" w:hAnsi="Times New Roman" w:cs="Times New Roman"/>
          <w:sz w:val="28"/>
          <w:szCs w:val="28"/>
        </w:rPr>
        <w:t xml:space="preserve"> за вопрос 1.</w:t>
      </w:r>
    </w:p>
    <w:p w:rsidR="001969E8" w:rsidRPr="00432A66" w:rsidRDefault="00432A66" w:rsidP="00432A66">
      <w:pPr>
        <w:jc w:val="both"/>
        <w:rPr>
          <w:rFonts w:ascii="Times New Roman" w:hAnsi="Times New Roman" w:cs="Times New Roman"/>
          <w:sz w:val="28"/>
          <w:szCs w:val="28"/>
        </w:rPr>
      </w:pPr>
      <w:r w:rsidRPr="00A641B9">
        <w:rPr>
          <w:rFonts w:ascii="Times New Roman" w:hAnsi="Times New Roman" w:cs="Times New Roman"/>
          <w:sz w:val="28"/>
          <w:szCs w:val="28"/>
        </w:rPr>
        <w:t>2.</w:t>
      </w:r>
      <w:bookmarkStart w:id="1" w:name="_Hlk213603273"/>
      <w:r w:rsidR="001969E8" w:rsidRPr="00432A66">
        <w:rPr>
          <w:rFonts w:ascii="Times New Roman" w:hAnsi="Times New Roman" w:cs="Times New Roman"/>
          <w:sz w:val="28"/>
          <w:szCs w:val="28"/>
        </w:rPr>
        <w:t>Пять характерных особенностей образа будущего на основе кадров с изображения № 2</w:t>
      </w:r>
      <w:r w:rsidR="001B0C5E">
        <w:rPr>
          <w:rFonts w:ascii="Times New Roman" w:hAnsi="Times New Roman" w:cs="Times New Roman"/>
          <w:sz w:val="28"/>
          <w:szCs w:val="28"/>
        </w:rPr>
        <w:t xml:space="preserve"> по </w:t>
      </w:r>
      <w:r w:rsidR="001B0C5E" w:rsidRPr="001B0C5E">
        <w:rPr>
          <w:rFonts w:ascii="Times New Roman" w:hAnsi="Times New Roman" w:cs="Times New Roman"/>
          <w:b/>
          <w:bCs/>
          <w:sz w:val="28"/>
          <w:szCs w:val="28"/>
        </w:rPr>
        <w:t>1 баллу</w:t>
      </w:r>
      <w:r w:rsidR="001B0C5E">
        <w:rPr>
          <w:rFonts w:ascii="Times New Roman" w:hAnsi="Times New Roman" w:cs="Times New Roman"/>
          <w:sz w:val="28"/>
          <w:szCs w:val="28"/>
        </w:rPr>
        <w:t xml:space="preserve"> за характеристику.</w:t>
      </w:r>
    </w:p>
    <w:bookmarkEnd w:id="1"/>
    <w:p w:rsidR="001969E8" w:rsidRDefault="001969E8" w:rsidP="001969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ответа: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образ будущего представлен как гармоничное сочетание технологий и природы;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бережное отношение к природе – большое количество парков и садов;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изменились средства передвижения – летательные аппараты;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бережное отношение к культурному наследию - здание московского государственного университета, стадиона «Лужники»);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технологии стали неотъемлемой частью повседневной жизни людей;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изменился внешний вид зданий;</w:t>
      </w:r>
    </w:p>
    <w:p w:rsidR="001969E8" w:rsidRPr="00123C84" w:rsidRDefault="001969E8" w:rsidP="001969E8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23C84">
        <w:rPr>
          <w:rFonts w:ascii="Times New Roman" w:hAnsi="Times New Roman" w:cs="Times New Roman"/>
          <w:i/>
          <w:iCs/>
          <w:sz w:val="28"/>
          <w:szCs w:val="28"/>
        </w:rPr>
        <w:t>роботы выполняют большинство рутинных задач.</w:t>
      </w:r>
    </w:p>
    <w:p w:rsidR="00432A66" w:rsidRDefault="00432A66" w:rsidP="00432A66">
      <w:pPr>
        <w:jc w:val="both"/>
        <w:rPr>
          <w:rFonts w:ascii="Times New Roman" w:hAnsi="Times New Roman" w:cs="Times New Roman"/>
          <w:sz w:val="28"/>
          <w:szCs w:val="28"/>
        </w:rPr>
      </w:pPr>
      <w:r w:rsidRPr="00DE686D">
        <w:rPr>
          <w:rFonts w:ascii="Times New Roman" w:hAnsi="Times New Roman" w:cs="Times New Roman"/>
          <w:sz w:val="28"/>
          <w:szCs w:val="28"/>
        </w:rPr>
        <w:t xml:space="preserve">Максимально </w:t>
      </w:r>
      <w:r w:rsidRPr="00432A66">
        <w:rPr>
          <w:rFonts w:ascii="Times New Roman" w:hAnsi="Times New Roman" w:cs="Times New Roman"/>
          <w:b/>
          <w:bCs/>
          <w:sz w:val="28"/>
          <w:szCs w:val="28"/>
        </w:rPr>
        <w:t>5 баллов</w:t>
      </w:r>
      <w:r w:rsidRPr="00DE686D">
        <w:rPr>
          <w:rFonts w:ascii="Times New Roman" w:hAnsi="Times New Roman" w:cs="Times New Roman"/>
          <w:sz w:val="28"/>
          <w:szCs w:val="28"/>
        </w:rPr>
        <w:t xml:space="preserve"> за вопрос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686D">
        <w:rPr>
          <w:rFonts w:ascii="Times New Roman" w:hAnsi="Times New Roman" w:cs="Times New Roman"/>
          <w:sz w:val="28"/>
          <w:szCs w:val="28"/>
        </w:rPr>
        <w:t>.</w:t>
      </w:r>
    </w:p>
    <w:p w:rsidR="00B77E44" w:rsidRDefault="00B77E44" w:rsidP="00255A8C">
      <w:pPr>
        <w:spacing w:after="0" w:line="240" w:lineRule="auto"/>
        <w:jc w:val="both"/>
        <w:rPr>
          <w:rFonts w:ascii="Times New Roman" w:hAnsi="Times New Roman" w:cs="Times New Roman"/>
          <w:i/>
          <w:iCs/>
          <w:noProof/>
          <w:sz w:val="28"/>
          <w:szCs w:val="28"/>
        </w:rPr>
      </w:pPr>
    </w:p>
    <w:p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1208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EB5E92" w:rsidRDefault="00EB5E92" w:rsidP="00B510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29"/>
        <w:gridCol w:w="2716"/>
      </w:tblGrid>
      <w:tr w:rsidR="00EB5E92" w:rsidRPr="00F2533D" w:rsidTr="0019588C">
        <w:tc>
          <w:tcPr>
            <w:tcW w:w="6629" w:type="dxa"/>
          </w:tcPr>
          <w:p w:rsidR="00EB5E92" w:rsidRPr="00F2533D" w:rsidRDefault="00EB5E92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  <w:r w:rsidR="001957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1957C5" w:rsidRPr="001957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D14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9588C" w:rsidRPr="0019588C">
              <w:rPr>
                <w:rFonts w:ascii="Times New Roman" w:hAnsi="Times New Roman" w:cs="Times New Roman"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716" w:type="dxa"/>
          </w:tcPr>
          <w:p w:rsidR="00EB5E92" w:rsidRPr="00F2533D" w:rsidRDefault="0019588C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84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лов</w:t>
            </w:r>
          </w:p>
        </w:tc>
      </w:tr>
      <w:tr w:rsidR="00EB5E92" w:rsidRPr="00F2533D" w:rsidTr="0019588C">
        <w:tc>
          <w:tcPr>
            <w:tcW w:w="6629" w:type="dxa"/>
          </w:tcPr>
          <w:p w:rsidR="00EB5E92" w:rsidRPr="00F2533D" w:rsidRDefault="001957C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Pr="001957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50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1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5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19588C" w:rsidRPr="0019588C">
              <w:rPr>
                <w:rFonts w:ascii="Times New Roman" w:hAnsi="Times New Roman" w:cs="Times New Roman"/>
                <w:sz w:val="28"/>
                <w:szCs w:val="28"/>
              </w:rPr>
              <w:t>азвание музыкального произведения</w:t>
            </w:r>
          </w:p>
        </w:tc>
        <w:tc>
          <w:tcPr>
            <w:tcW w:w="2716" w:type="dxa"/>
          </w:tcPr>
          <w:p w:rsidR="00EB5E92" w:rsidRPr="00F2533D" w:rsidRDefault="00A01488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84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RPr="00F2533D" w:rsidTr="0019588C">
        <w:tc>
          <w:tcPr>
            <w:tcW w:w="6629" w:type="dxa"/>
          </w:tcPr>
          <w:p w:rsidR="00EB5E92" w:rsidRPr="00F2533D" w:rsidRDefault="00EB5E92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="001957C5" w:rsidRPr="001957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2435A" w:rsidRPr="001958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="001957C5" w:rsidRPr="00150B6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F66D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9588C" w:rsidRPr="0019588C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 w:rsidR="0019588C" w:rsidRPr="0019588C">
              <w:rPr>
                <w:rFonts w:ascii="Times New Roman" w:hAnsi="Times New Roman" w:cs="Times New Roman"/>
                <w:sz w:val="28"/>
                <w:szCs w:val="28"/>
              </w:rPr>
              <w:t xml:space="preserve"> композитора</w:t>
            </w:r>
          </w:p>
        </w:tc>
        <w:tc>
          <w:tcPr>
            <w:tcW w:w="2716" w:type="dxa"/>
          </w:tcPr>
          <w:p w:rsidR="00EB5E92" w:rsidRPr="00F2533D" w:rsidRDefault="00A01488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84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E67E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EB5E92" w:rsidRPr="00F2533D" w:rsidTr="0019588C">
        <w:tc>
          <w:tcPr>
            <w:tcW w:w="6629" w:type="dxa"/>
          </w:tcPr>
          <w:p w:rsidR="00EB5E92" w:rsidRPr="00F2533D" w:rsidRDefault="001957C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 w:rsidRPr="001957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50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1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5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19588C" w:rsidRPr="0019588C">
              <w:rPr>
                <w:rFonts w:ascii="Times New Roman" w:hAnsi="Times New Roman" w:cs="Times New Roman"/>
                <w:sz w:val="28"/>
                <w:szCs w:val="28"/>
              </w:rPr>
              <w:t>узыкальный жанр</w:t>
            </w:r>
          </w:p>
        </w:tc>
        <w:tc>
          <w:tcPr>
            <w:tcW w:w="2716" w:type="dxa"/>
          </w:tcPr>
          <w:p w:rsidR="00EB5E92" w:rsidRPr="00F2533D" w:rsidRDefault="00A01488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784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784DB2" w:rsidRPr="00F2533D" w:rsidTr="0019588C">
        <w:tc>
          <w:tcPr>
            <w:tcW w:w="6629" w:type="dxa"/>
          </w:tcPr>
          <w:p w:rsidR="00784DB2" w:rsidRPr="00F2533D" w:rsidRDefault="001957C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2.</w:t>
            </w:r>
          </w:p>
        </w:tc>
        <w:tc>
          <w:tcPr>
            <w:tcW w:w="2716" w:type="dxa"/>
          </w:tcPr>
          <w:p w:rsidR="00784DB2" w:rsidRDefault="001957C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EB5E92" w:rsidRPr="00886C34" w:rsidTr="0019588C">
        <w:tc>
          <w:tcPr>
            <w:tcW w:w="6629" w:type="dxa"/>
          </w:tcPr>
          <w:p w:rsidR="00EB5E92" w:rsidRPr="00F2533D" w:rsidRDefault="00EB5E92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2716" w:type="dxa"/>
          </w:tcPr>
          <w:p w:rsidR="00EB5E92" w:rsidRPr="00F2533D" w:rsidRDefault="00DB74F4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84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="00EB5E92" w:rsidRPr="00F253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 w:rsidR="00A014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:rsidR="00EB5E92" w:rsidRPr="00886C34" w:rsidRDefault="00EB5E92" w:rsidP="00EB5E92">
      <w:pPr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C7934" w:rsidRDefault="009C7934" w:rsidP="00150B6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50B65" w:rsidRPr="00150B65" w:rsidRDefault="00150B65" w:rsidP="00150B6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2140"/>
        <w:gridCol w:w="2530"/>
        <w:gridCol w:w="2298"/>
        <w:gridCol w:w="1995"/>
      </w:tblGrid>
      <w:tr w:rsidR="009C7934" w:rsidRPr="00C63499" w:rsidTr="000A57B7">
        <w:trPr>
          <w:tblHeader/>
        </w:trPr>
        <w:tc>
          <w:tcPr>
            <w:tcW w:w="692" w:type="dxa"/>
            <w:shd w:val="clear" w:color="auto" w:fill="auto"/>
            <w:vAlign w:val="center"/>
          </w:tcPr>
          <w:p w:rsidR="009C7934" w:rsidRPr="00C63499" w:rsidRDefault="009C7934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3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63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C634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9" w:type="dxa"/>
            <w:shd w:val="clear" w:color="auto" w:fill="auto"/>
            <w:vAlign w:val="center"/>
          </w:tcPr>
          <w:p w:rsidR="009C7934" w:rsidRPr="00C63499" w:rsidRDefault="009C7934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сказочного образа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9C7934" w:rsidRPr="00C63499" w:rsidRDefault="009C7934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музыкального произведения</w:t>
            </w:r>
          </w:p>
        </w:tc>
        <w:tc>
          <w:tcPr>
            <w:tcW w:w="2343" w:type="dxa"/>
            <w:vAlign w:val="center"/>
          </w:tcPr>
          <w:p w:rsidR="009C7934" w:rsidRDefault="009C7934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композитора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9C7934" w:rsidRPr="00C63499" w:rsidRDefault="009C7934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музыкальный жанр</w:t>
            </w:r>
          </w:p>
        </w:tc>
      </w:tr>
      <w:tr w:rsidR="009C7934" w:rsidRPr="00AD2960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99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Тридцать три богатыря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633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«Сказка о Царе 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»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343" w:type="dxa"/>
          </w:tcPr>
          <w:p w:rsidR="009C7934" w:rsidRPr="00AD2960" w:rsidRDefault="009C7934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Римский-Корсаков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768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C7934" w:rsidRPr="00AD2960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99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Черномор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633" w:type="dxa"/>
            <w:shd w:val="clear" w:color="auto" w:fill="auto"/>
          </w:tcPr>
          <w:p w:rsidR="009C7934" w:rsidRPr="00AD2960" w:rsidRDefault="009C7934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«Руслан и</w:t>
            </w:r>
          </w:p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Людмила»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343" w:type="dxa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Глинка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768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C7934" w:rsidRPr="00AD2960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99" w:type="dxa"/>
            <w:shd w:val="clear" w:color="auto" w:fill="auto"/>
          </w:tcPr>
          <w:p w:rsidR="009C7934" w:rsidRPr="00AD2960" w:rsidRDefault="009C7934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633" w:type="dxa"/>
            <w:shd w:val="clear" w:color="auto" w:fill="auto"/>
          </w:tcPr>
          <w:p w:rsidR="009C7934" w:rsidRPr="00AD2960" w:rsidRDefault="009C7934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Кащей</w:t>
            </w:r>
            <w:proofErr w:type="spellEnd"/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 Бессмертный»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343" w:type="dxa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Римский-Корсаков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768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опера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C7934" w:rsidRPr="00AD2960" w:rsidTr="000A57B7">
        <w:trPr>
          <w:trHeight w:val="699"/>
        </w:trPr>
        <w:tc>
          <w:tcPr>
            <w:tcW w:w="692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99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Русалка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1 балл</w:t>
            </w:r>
          </w:p>
        </w:tc>
        <w:tc>
          <w:tcPr>
            <w:tcW w:w="2633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«Русалка»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1 балл</w:t>
            </w:r>
          </w:p>
        </w:tc>
        <w:tc>
          <w:tcPr>
            <w:tcW w:w="2343" w:type="dxa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,Bold" w:hAnsi="Times New Roman,Bold" w:cs="Times New Roman,Bold"/>
                <w:color w:val="333333"/>
                <w:sz w:val="28"/>
                <w:szCs w:val="28"/>
              </w:rPr>
              <w:t xml:space="preserve">Даргомыжский – </w:t>
            </w:r>
            <w:r w:rsidRPr="009C7934">
              <w:rPr>
                <w:rFonts w:ascii="Times New Roman,Bold" w:hAnsi="Times New Roman,Bold" w:cs="Times New Roman,Bold"/>
                <w:b/>
                <w:bCs/>
                <w:color w:val="333333"/>
                <w:sz w:val="28"/>
                <w:szCs w:val="28"/>
              </w:rPr>
              <w:t>1 балл</w:t>
            </w:r>
          </w:p>
        </w:tc>
        <w:tc>
          <w:tcPr>
            <w:tcW w:w="1768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пера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C7934" w:rsidRPr="00AD2960" w:rsidTr="000A57B7">
        <w:trPr>
          <w:trHeight w:val="699"/>
        </w:trPr>
        <w:tc>
          <w:tcPr>
            <w:tcW w:w="692" w:type="dxa"/>
            <w:vMerge w:val="restart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99" w:type="dxa"/>
            <w:vMerge w:val="restart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633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Варианты ответа</w:t>
            </w:r>
          </w:p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(Картинки с выставки)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1 балл</w:t>
            </w:r>
          </w:p>
        </w:tc>
        <w:tc>
          <w:tcPr>
            <w:tcW w:w="2343" w:type="dxa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Мусоргский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768" w:type="dxa"/>
            <w:shd w:val="clear" w:color="auto" w:fill="auto"/>
          </w:tcPr>
          <w:p w:rsidR="009C7934" w:rsidRPr="00AD2960" w:rsidRDefault="009C7934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музыкальная</w:t>
            </w:r>
          </w:p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9C7934" w:rsidRPr="00AD2960" w:rsidTr="000A57B7">
        <w:trPr>
          <w:trHeight w:val="699"/>
        </w:trPr>
        <w:tc>
          <w:tcPr>
            <w:tcW w:w="692" w:type="dxa"/>
            <w:vMerge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Merge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3" w:type="dxa"/>
            <w:shd w:val="clear" w:color="auto" w:fill="auto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Баба-яга (Детский альбом)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2343" w:type="dxa"/>
          </w:tcPr>
          <w:p w:rsidR="009C7934" w:rsidRPr="00AD2960" w:rsidRDefault="009C7934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Чайковский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1768" w:type="dxa"/>
            <w:shd w:val="clear" w:color="auto" w:fill="auto"/>
          </w:tcPr>
          <w:p w:rsidR="009C7934" w:rsidRPr="00AD2960" w:rsidRDefault="009C7934" w:rsidP="000A5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 xml:space="preserve">Пьеса – </w:t>
            </w:r>
            <w:r w:rsidRPr="009C793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  <w:r w:rsidR="00D80A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D2960">
              <w:rPr>
                <w:rFonts w:ascii="Times New Roman" w:hAnsi="Times New Roman" w:cs="Times New Roman"/>
                <w:sz w:val="28"/>
                <w:szCs w:val="28"/>
              </w:rPr>
              <w:t>(фортепианная миниатюра)</w:t>
            </w:r>
          </w:p>
        </w:tc>
      </w:tr>
    </w:tbl>
    <w:p w:rsidR="00821610" w:rsidRDefault="00821610" w:rsidP="0082161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21610" w:rsidRPr="00821610" w:rsidRDefault="00150B65" w:rsidP="00FF2EA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21610">
        <w:rPr>
          <w:rFonts w:ascii="Times New Roman" w:hAnsi="Times New Roman" w:cs="Times New Roman"/>
          <w:bCs/>
          <w:sz w:val="28"/>
          <w:szCs w:val="28"/>
        </w:rPr>
        <w:t>2.</w:t>
      </w:r>
      <w:r w:rsidR="008216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5D64">
        <w:rPr>
          <w:rFonts w:ascii="Times New Roman" w:hAnsi="Times New Roman" w:cs="Times New Roman"/>
          <w:bCs/>
          <w:sz w:val="28"/>
          <w:szCs w:val="28"/>
        </w:rPr>
        <w:t>Лишнее м</w:t>
      </w:r>
      <w:r w:rsidR="00821610">
        <w:rPr>
          <w:rFonts w:ascii="Times New Roman" w:hAnsi="Times New Roman" w:cs="Times New Roman"/>
          <w:bCs/>
          <w:sz w:val="28"/>
          <w:szCs w:val="28"/>
        </w:rPr>
        <w:t xml:space="preserve">узыкальное произведение </w:t>
      </w:r>
      <w:r w:rsidR="00395D64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821610">
        <w:rPr>
          <w:rFonts w:ascii="Times New Roman" w:hAnsi="Times New Roman" w:cs="Times New Roman"/>
          <w:bCs/>
          <w:sz w:val="28"/>
          <w:szCs w:val="28"/>
        </w:rPr>
        <w:t>пьеса</w:t>
      </w:r>
      <w:r w:rsidR="00395D64">
        <w:rPr>
          <w:rFonts w:ascii="Times New Roman" w:hAnsi="Times New Roman" w:cs="Times New Roman"/>
          <w:bCs/>
          <w:sz w:val="28"/>
          <w:szCs w:val="28"/>
        </w:rPr>
        <w:t xml:space="preserve"> (фортепианная миниатюра)</w:t>
      </w:r>
      <w:r w:rsidR="008216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1610" w:rsidRPr="00AD2960">
        <w:rPr>
          <w:rFonts w:ascii="Times New Roman" w:hAnsi="Times New Roman" w:cs="Times New Roman"/>
          <w:sz w:val="28"/>
          <w:szCs w:val="28"/>
        </w:rPr>
        <w:t xml:space="preserve">– </w:t>
      </w:r>
      <w:r w:rsidR="00821610" w:rsidRPr="009C793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82161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95D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5D64" w:rsidRPr="00395D64">
        <w:rPr>
          <w:rFonts w:ascii="Times New Roman" w:hAnsi="Times New Roman" w:cs="Times New Roman"/>
          <w:bCs/>
          <w:sz w:val="28"/>
          <w:szCs w:val="28"/>
        </w:rPr>
        <w:t>самостоятельная пьеса</w:t>
      </w:r>
      <w:r w:rsidR="00395D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5D64" w:rsidRPr="00395D64">
        <w:rPr>
          <w:rFonts w:ascii="Times New Roman" w:hAnsi="Times New Roman" w:cs="Times New Roman"/>
          <w:bCs/>
          <w:sz w:val="28"/>
          <w:szCs w:val="28"/>
        </w:rPr>
        <w:t>для</w:t>
      </w:r>
      <w:r w:rsidR="00395D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5D64" w:rsidRPr="00395D64">
        <w:rPr>
          <w:rFonts w:ascii="Times New Roman" w:hAnsi="Times New Roman" w:cs="Times New Roman"/>
          <w:bCs/>
          <w:sz w:val="28"/>
          <w:szCs w:val="28"/>
        </w:rPr>
        <w:t>фортепиано</w:t>
      </w:r>
      <w:r w:rsidR="007E7BD6">
        <w:rPr>
          <w:rFonts w:ascii="Times New Roman" w:hAnsi="Times New Roman" w:cs="Times New Roman"/>
          <w:bCs/>
          <w:sz w:val="28"/>
          <w:szCs w:val="28"/>
        </w:rPr>
        <w:t xml:space="preserve"> не связанная со сценическим действием</w:t>
      </w:r>
      <w:r w:rsidR="008216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95D64" w:rsidRPr="00AD2960">
        <w:rPr>
          <w:rFonts w:ascii="Times New Roman" w:hAnsi="Times New Roman" w:cs="Times New Roman"/>
          <w:sz w:val="28"/>
          <w:szCs w:val="28"/>
        </w:rPr>
        <w:t xml:space="preserve">– </w:t>
      </w:r>
      <w:r w:rsidR="00395D64" w:rsidRPr="009C793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395D6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821610">
        <w:rPr>
          <w:rFonts w:ascii="Times New Roman" w:hAnsi="Times New Roman" w:cs="Times New Roman"/>
          <w:bCs/>
          <w:sz w:val="28"/>
          <w:szCs w:val="28"/>
        </w:rPr>
        <w:t xml:space="preserve">другие </w:t>
      </w:r>
      <w:r w:rsidR="00821610" w:rsidRPr="00821610">
        <w:rPr>
          <w:rFonts w:ascii="Times New Roman" w:hAnsi="Times New Roman" w:cs="Times New Roman"/>
          <w:bCs/>
          <w:sz w:val="28"/>
          <w:szCs w:val="28"/>
        </w:rPr>
        <w:t xml:space="preserve"> произведения относятся к </w:t>
      </w:r>
      <w:r w:rsidR="00821610">
        <w:rPr>
          <w:rFonts w:ascii="Times New Roman" w:hAnsi="Times New Roman" w:cs="Times New Roman"/>
          <w:bCs/>
          <w:sz w:val="28"/>
          <w:szCs w:val="28"/>
        </w:rPr>
        <w:t xml:space="preserve">жанру опера </w:t>
      </w:r>
      <w:r w:rsidR="00821610" w:rsidRPr="00AD2960">
        <w:rPr>
          <w:rFonts w:ascii="Times New Roman" w:hAnsi="Times New Roman" w:cs="Times New Roman"/>
          <w:sz w:val="28"/>
          <w:szCs w:val="28"/>
        </w:rPr>
        <w:t xml:space="preserve">– </w:t>
      </w:r>
      <w:r w:rsidR="00821610" w:rsidRPr="009C793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82161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395D64">
        <w:rPr>
          <w:rFonts w:ascii="Times New Roman" w:hAnsi="Times New Roman" w:cs="Times New Roman"/>
          <w:bCs/>
          <w:sz w:val="28"/>
          <w:szCs w:val="28"/>
        </w:rPr>
        <w:t xml:space="preserve">крупное музыкально- драматическое произведение для театра </w:t>
      </w:r>
      <w:r w:rsidR="00395D64" w:rsidRPr="00AD2960">
        <w:rPr>
          <w:rFonts w:ascii="Times New Roman" w:hAnsi="Times New Roman" w:cs="Times New Roman"/>
          <w:sz w:val="28"/>
          <w:szCs w:val="28"/>
        </w:rPr>
        <w:t xml:space="preserve">– </w:t>
      </w:r>
      <w:r w:rsidR="00395D64" w:rsidRPr="009C793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395D6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395D64">
        <w:rPr>
          <w:rFonts w:ascii="Times New Roman" w:hAnsi="Times New Roman" w:cs="Times New Roman"/>
          <w:bCs/>
          <w:sz w:val="28"/>
          <w:szCs w:val="28"/>
        </w:rPr>
        <w:t xml:space="preserve">в котором сочетается пение, оркестровая музыка, сценическое действие </w:t>
      </w:r>
      <w:r w:rsidR="00395D64" w:rsidRPr="00AD2960">
        <w:rPr>
          <w:rFonts w:ascii="Times New Roman" w:hAnsi="Times New Roman" w:cs="Times New Roman"/>
          <w:sz w:val="28"/>
          <w:szCs w:val="28"/>
        </w:rPr>
        <w:t xml:space="preserve">– </w:t>
      </w:r>
      <w:r w:rsidR="00395D64" w:rsidRPr="009C7934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395D6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4728" w:rsidRDefault="00604728" w:rsidP="00FF2E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F2EA7" w:rsidRDefault="007665F7" w:rsidP="00FF2E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FF2EA7" w:rsidRDefault="00FF2EA7" w:rsidP="00FF2EA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FF2EA7" w:rsidTr="00C61548">
        <w:tc>
          <w:tcPr>
            <w:tcW w:w="1696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1.1</w:t>
            </w:r>
          </w:p>
        </w:tc>
        <w:tc>
          <w:tcPr>
            <w:tcW w:w="7649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FF2EA7" w:rsidTr="00C61548">
        <w:tc>
          <w:tcPr>
            <w:tcW w:w="1696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FF2EA7" w:rsidTr="00C61548">
        <w:tc>
          <w:tcPr>
            <w:tcW w:w="1696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FF2EA7" w:rsidTr="00C61548">
        <w:tc>
          <w:tcPr>
            <w:tcW w:w="1696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7649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</w:tc>
      </w:tr>
      <w:tr w:rsidR="00FF2EA7" w:rsidTr="00C61548">
        <w:tc>
          <w:tcPr>
            <w:tcW w:w="1696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 баллов</w:t>
            </w:r>
          </w:p>
        </w:tc>
      </w:tr>
      <w:tr w:rsidR="00FF2EA7" w:rsidTr="00C61548">
        <w:tc>
          <w:tcPr>
            <w:tcW w:w="1696" w:type="dxa"/>
          </w:tcPr>
          <w:p w:rsidR="00FF2EA7" w:rsidRPr="00AE6A1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:rsidR="00FF2EA7" w:rsidRDefault="00102123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баллов</w:t>
            </w:r>
          </w:p>
        </w:tc>
      </w:tr>
      <w:tr w:rsidR="00FF2EA7" w:rsidRPr="00617BC1" w:rsidTr="00C61548">
        <w:tc>
          <w:tcPr>
            <w:tcW w:w="1696" w:type="dxa"/>
          </w:tcPr>
          <w:p w:rsidR="00FF2EA7" w:rsidRDefault="00FF2EA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FF2EA7" w:rsidRPr="00617BC1" w:rsidRDefault="00102123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  <w:r w:rsidR="00FF2EA7" w:rsidRPr="00617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4B3E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:rsidR="00FF2EA7" w:rsidRDefault="00FF2EA7" w:rsidP="00FF2EA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F2EA7" w:rsidRPr="00192BB2" w:rsidRDefault="00604728" w:rsidP="00FF2EA7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F2EA7" w:rsidRPr="00470EAA">
        <w:rPr>
          <w:rFonts w:ascii="Times New Roman" w:eastAsia="Calibri" w:hAnsi="Times New Roman" w:cs="Times New Roman"/>
          <w:bCs/>
          <w:sz w:val="28"/>
          <w:szCs w:val="28"/>
        </w:rPr>
        <w:t xml:space="preserve">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="00FF2EA7" w:rsidRPr="00192BB2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="00FF2EA7" w:rsidRPr="00470EAA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FF2EA7" w:rsidRPr="00192BB2" w:rsidRDefault="00FF2EA7" w:rsidP="00FF2EA7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FF2EA7" w:rsidRPr="00192BB2" w:rsidRDefault="00604728" w:rsidP="00FF2EA7">
      <w:pPr>
        <w:pStyle w:val="a7"/>
        <w:numPr>
          <w:ilvl w:val="1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F2EA7" w:rsidRPr="00192BB2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FF2EA7" w:rsidRPr="00192BB2">
        <w:rPr>
          <w:rFonts w:ascii="Times New Roman" w:eastAsia="Calibri" w:hAnsi="Times New Roman" w:cs="Times New Roman"/>
          <w:b/>
          <w:sz w:val="28"/>
          <w:szCs w:val="28"/>
        </w:rPr>
        <w:t>1-2 балла</w:t>
      </w:r>
    </w:p>
    <w:p w:rsidR="00FF2EA7" w:rsidRPr="00192BB2" w:rsidRDefault="00FF2EA7" w:rsidP="00FF2EA7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FF2EA7" w:rsidRPr="00213287" w:rsidRDefault="00FF2EA7" w:rsidP="00FF2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2EA7" w:rsidRPr="00470EAA" w:rsidRDefault="00FF2EA7" w:rsidP="00FF2EA7">
      <w:pPr>
        <w:pStyle w:val="a7"/>
        <w:numPr>
          <w:ilvl w:val="1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</w:t>
      </w:r>
      <w:r w:rsidR="0060472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bCs/>
          <w:sz w:val="28"/>
          <w:szCs w:val="28"/>
        </w:rPr>
        <w:t>текста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а - №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FF2EA7" w:rsidRPr="00470EAA" w:rsidRDefault="00604728" w:rsidP="00FF2EA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FF2EA7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="00FF2EA7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 - №</w:t>
      </w:r>
      <w:r w:rsidR="00FF2EA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F2EA7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FF2EA7" w:rsidRPr="00470EAA" w:rsidRDefault="00604728" w:rsidP="00FF2EA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Hlk213844132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FF2EA7"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2"/>
    <w:p w:rsidR="00FF2EA7" w:rsidRPr="00470EAA" w:rsidRDefault="00FF2EA7" w:rsidP="00FF2EA7">
      <w:pPr>
        <w:pStyle w:val="a7"/>
        <w:numPr>
          <w:ilvl w:val="1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F2EA7" w:rsidRPr="00C96536" w:rsidRDefault="00FF2EA7" w:rsidP="00FF2E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FF2EA7" w:rsidRPr="00C96536" w:rsidRDefault="00FF2EA7" w:rsidP="00FF2E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FF2EA7" w:rsidRPr="00C96536" w:rsidRDefault="00FF2EA7" w:rsidP="00FF2EA7">
      <w:pPr>
        <w:spacing w:after="0" w:line="240" w:lineRule="auto"/>
        <w:contextualSpacing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96536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="006047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>Полуразвернутое</w:t>
      </w:r>
      <w:proofErr w:type="spellEnd"/>
      <w:r w:rsidRPr="00C9653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изображение, задний план исполнен в темных тонах, чтобы не отвлекать внимание зрителя от самого портретируемого. В первую очередь, взгляд останавливается на выразительных глазах живописца. Они устремлены как будто на каждого, кто смотрит на данное полотно. Одет художник в строгий темный костюм, который практически сливается с задним фоном. </w:t>
      </w:r>
    </w:p>
    <w:p w:rsidR="00FF2EA7" w:rsidRPr="00C96536" w:rsidRDefault="00FF2EA7" w:rsidP="00FF2EA7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96536">
        <w:rPr>
          <w:rFonts w:ascii="Times New Roman" w:eastAsia="Calibri" w:hAnsi="Times New Roman" w:cs="Times New Roman"/>
          <w:sz w:val="28"/>
          <w:szCs w:val="28"/>
        </w:rPr>
        <w:t xml:space="preserve">Колористическая гамма портрета, живой взгляд пытливых глаз, легкая прядь волос – всё создает романтический образ героя. Он уже повидал жизнь с разных ее сторон, но впереди много творческих задач, дерзких надежд и бесстрашие перед жизненными преградами. Отчетливый контраст света и тени поддерживается контрастной зелено-бордовой гаммой. Оба контраста создают особое напряжение в картине, которое демонстрирует живой поток </w:t>
      </w:r>
      <w:r w:rsidRPr="00C9653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мысли и идей об искусстве, творчестве и своего места в данном историческом эпизоде и в целом в истории русского искусства. </w:t>
      </w:r>
    </w:p>
    <w:p w:rsidR="00FF2EA7" w:rsidRPr="00470EAA" w:rsidRDefault="00FF2EA7" w:rsidP="00FF2EA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За представленный те</w:t>
      </w:r>
      <w:proofErr w:type="gramStart"/>
      <w:r w:rsidRPr="00470EAA">
        <w:rPr>
          <w:rFonts w:ascii="Times New Roman" w:eastAsia="Calibri" w:hAnsi="Times New Roman" w:cs="Times New Roman"/>
          <w:sz w:val="28"/>
          <w:szCs w:val="28"/>
        </w:rPr>
        <w:t>кст с пр</w:t>
      </w:r>
      <w:proofErr w:type="gramEnd"/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="006047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="006047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FF2EA7" w:rsidRPr="00470EAA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FF2EA7" w:rsidRPr="00341EF9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41EF9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341EF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Свет падает сбоку, подчёркивая черты лица и создавая игру теней. Центральное положение фигуры позволяет зрителю сосредоточиться на выражении лица и взгляде художника. Глаза, полные мудрости и жизненного опыта, привлекают внимание зрителя. Своей завершенной ясностью портрет отсылает память зрителя к итальянским мастерам Возрождения. </w:t>
      </w:r>
    </w:p>
    <w:p w:rsidR="00FF2EA7" w:rsidRPr="00341EF9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Тонкослойная, светлая по своей гамме живопись оказывается под стать возникающему на холсте образу. Даже соразмерность холста и фигуры создает ощущение внутренней гармонии, о которой говорит художник. Композиция полотна отличается простотой и ясностью. Репин мастерски передает фактуру кожи, волос и ткани костюма. Тёмные тона костюма подчеркивают белоснежную бороду и волосы, придавая образу благородства и величественности. Его техника письма позволяет зрителю ощутить материальность, а значит присутствие его в нашем с ним взаимодействии. Этот автопортрет стал своего рода визитной карточкой Репина, символом его творческого пути и профессионального мастерства. Картина отражает не только внешний облик художника, но и его внутренний мир, глубину переживаний и мудрость, накопленную годами труда и размышлений</w:t>
      </w:r>
      <w:proofErr w:type="gramStart"/>
      <w:r w:rsidRPr="00341EF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41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41EF9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341EF9">
        <w:rPr>
          <w:rFonts w:ascii="Times New Roman" w:eastAsia="Calibri" w:hAnsi="Times New Roman" w:cs="Times New Roman"/>
          <w:sz w:val="28"/>
          <w:szCs w:val="28"/>
        </w:rPr>
        <w:t>астроение сосредоточенности, гармонии и покоя Репин передает в автопортрете.</w:t>
      </w:r>
    </w:p>
    <w:p w:rsidR="00FF2EA7" w:rsidRPr="00341EF9" w:rsidRDefault="00FF2EA7" w:rsidP="00FF2EA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За представленный те</w:t>
      </w:r>
      <w:proofErr w:type="gramStart"/>
      <w:r w:rsidRPr="00470EAA">
        <w:rPr>
          <w:rFonts w:ascii="Times New Roman" w:eastAsia="Calibri" w:hAnsi="Times New Roman" w:cs="Times New Roman"/>
          <w:sz w:val="28"/>
          <w:szCs w:val="28"/>
        </w:rPr>
        <w:t>кст с пр</w:t>
      </w:r>
      <w:proofErr w:type="gramEnd"/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FF2EA7" w:rsidRPr="00470EAA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FF2EA7" w:rsidRDefault="00FF2EA7" w:rsidP="00FF2EA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2EA7" w:rsidRPr="005634FC" w:rsidRDefault="00FF2EA7" w:rsidP="00FF2EA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3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Ответ имеет субъективный характер. Однако для точности обозначения своих мыслей участники должны использовать искусствоведческие термины, анализ композиции и техники исполнения. Участники могут указать то, что изображен один и тот же человек, композиционно портреты похожи, но есть разница в возрасте, и отличий здесь больше, чем сходства. Для определения сходства могут быть использованы следующие позиции: графический портрет, </w:t>
      </w:r>
      <w:proofErr w:type="spellStart"/>
      <w:r w:rsidRPr="005634FC">
        <w:rPr>
          <w:rFonts w:ascii="Times New Roman" w:eastAsia="Calibri" w:hAnsi="Times New Roman" w:cs="Times New Roman"/>
          <w:sz w:val="28"/>
          <w:szCs w:val="28"/>
        </w:rPr>
        <w:t>погрудный</w:t>
      </w:r>
      <w:proofErr w:type="spell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портрет, разворот фигуры в три четверти. </w:t>
      </w:r>
    </w:p>
    <w:p w:rsidR="00FF2EA7" w:rsidRPr="005634FC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Различия заключаются в самоощущении художника и позиционированию его к окружающему миру. В 1 портрете усталый и немного разочарованный взгляд. Критика и беспокойство о своей судьбе и судьбе Родины достаточно ярко проявляются. Жесткая манера исполнения тушью и пером подчеркивает напряженное внутреннее состояние художника и стремление изменить и поправить. </w:t>
      </w:r>
    </w:p>
    <w:p w:rsidR="00FF2EA7" w:rsidRPr="005634FC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В 4 портрете Репин более мягок. Его фигура обращена и развернута в прошлое и с высоты прожитых лет, он на всё смотрит с пониманием, более спокойно и лояльно, ожидая неизбежность будущих времен. Здесь он мягко, спокойно смотрит на зрителя и одновременно на себя. Воздушная, легкая, трепетная штриховка, </w:t>
      </w:r>
      <w:proofErr w:type="gramStart"/>
      <w:r w:rsidRPr="005634FC">
        <w:rPr>
          <w:rFonts w:ascii="Times New Roman" w:eastAsia="Calibri" w:hAnsi="Times New Roman" w:cs="Times New Roman"/>
          <w:sz w:val="28"/>
          <w:szCs w:val="28"/>
        </w:rPr>
        <w:t>мягкие</w:t>
      </w:r>
      <w:proofErr w:type="gram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634FC">
        <w:rPr>
          <w:rFonts w:ascii="Times New Roman" w:eastAsia="Calibri" w:hAnsi="Times New Roman" w:cs="Times New Roman"/>
          <w:sz w:val="28"/>
          <w:szCs w:val="28"/>
        </w:rPr>
        <w:t>свето-тени</w:t>
      </w:r>
      <w:proofErr w:type="spellEnd"/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 передают это состояние художника. </w:t>
      </w:r>
    </w:p>
    <w:p w:rsidR="00FF2EA7" w:rsidRPr="005634FC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сходства –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>-3 балла</w:t>
      </w:r>
    </w:p>
    <w:p w:rsidR="00FF2EA7" w:rsidRP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34FC">
        <w:rPr>
          <w:rFonts w:ascii="Times New Roman" w:eastAsia="Calibri" w:hAnsi="Times New Roman" w:cs="Times New Roman"/>
          <w:sz w:val="28"/>
          <w:szCs w:val="28"/>
        </w:rPr>
        <w:t xml:space="preserve">За отличия –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5634F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7 баллов</w:t>
      </w:r>
    </w:p>
    <w:p w:rsid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FF2EA7" w:rsidRPr="00FF2EA7" w:rsidRDefault="00FF2EA7" w:rsidP="00FF2E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2EA7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FF2EA7">
        <w:rPr>
          <w:rFonts w:ascii="Times New Roman" w:eastAsia="Calibri" w:hAnsi="Times New Roman" w:cs="Times New Roman"/>
          <w:b/>
          <w:sz w:val="28"/>
          <w:szCs w:val="28"/>
        </w:rPr>
        <w:t xml:space="preserve">.А) </w:t>
      </w:r>
      <w:r w:rsidRPr="00FF2EA7">
        <w:rPr>
          <w:rFonts w:ascii="Times New Roman" w:eastAsia="Calibri" w:hAnsi="Times New Roman" w:cs="Times New Roman"/>
          <w:bCs/>
          <w:sz w:val="28"/>
          <w:szCs w:val="28"/>
        </w:rPr>
        <w:t>Это сравнение подчеркивает смелость и новаторство Репина, его способность воплощать образы, отражающие жизнь простого народа и социальные проблемы современности. Стасов считал Репина художником, способным разрушить старые устои и создать нечто новое и значительное в искусстве. Как и Самсон – герой библейской легенды, славился своей невероятной силой, который использовал для разрушения врагов, так и Репин обладал огромной творческой мощью, позволявшей ему преодолеть традиционные принципы консервативной живописи. Таким образом, Репину отводится роль художника – реформатора, чей талант стал символом обновления и прогресса в отечественной культуре конца 19 века.</w:t>
      </w:r>
    </w:p>
    <w:p w:rsidR="00FF2EA7" w:rsidRP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2EA7">
        <w:rPr>
          <w:rFonts w:ascii="Times New Roman" w:eastAsia="Calibri" w:hAnsi="Times New Roman" w:cs="Times New Roman"/>
          <w:b/>
          <w:sz w:val="28"/>
          <w:szCs w:val="28"/>
        </w:rPr>
        <w:t xml:space="preserve">За аргументированный текст – </w:t>
      </w:r>
      <w:r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Pr="00FF2EA7">
        <w:rPr>
          <w:rFonts w:ascii="Times New Roman" w:eastAsia="Calibri" w:hAnsi="Times New Roman" w:cs="Times New Roman"/>
          <w:b/>
          <w:sz w:val="28"/>
          <w:szCs w:val="28"/>
        </w:rPr>
        <w:t>7 баллов</w:t>
      </w:r>
    </w:p>
    <w:p w:rsidR="00FF2EA7" w:rsidRP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2EA7">
        <w:rPr>
          <w:rFonts w:ascii="Times New Roman" w:eastAsia="Calibri" w:hAnsi="Times New Roman" w:cs="Times New Roman"/>
          <w:b/>
          <w:sz w:val="28"/>
          <w:szCs w:val="28"/>
        </w:rPr>
        <w:t xml:space="preserve">Б) </w:t>
      </w:r>
      <w:r w:rsidRPr="00FF2EA7">
        <w:rPr>
          <w:rFonts w:ascii="Times New Roman" w:eastAsia="Calibri" w:hAnsi="Times New Roman" w:cs="Times New Roman"/>
          <w:bCs/>
          <w:sz w:val="28"/>
          <w:szCs w:val="28"/>
        </w:rPr>
        <w:t xml:space="preserve">Ответ субъективный. Участники должны </w:t>
      </w:r>
      <w:proofErr w:type="spellStart"/>
      <w:r w:rsidRPr="00FF2EA7">
        <w:rPr>
          <w:rFonts w:ascii="Times New Roman" w:eastAsia="Calibri" w:hAnsi="Times New Roman" w:cs="Times New Roman"/>
          <w:bCs/>
          <w:sz w:val="28"/>
          <w:szCs w:val="28"/>
        </w:rPr>
        <w:t>аргументированно</w:t>
      </w:r>
      <w:proofErr w:type="spellEnd"/>
      <w:r w:rsidRPr="00FF2EA7">
        <w:rPr>
          <w:rFonts w:ascii="Times New Roman" w:eastAsia="Calibri" w:hAnsi="Times New Roman" w:cs="Times New Roman"/>
          <w:bCs/>
          <w:sz w:val="28"/>
          <w:szCs w:val="28"/>
        </w:rPr>
        <w:t xml:space="preserve"> описать признаки реформаторства, творческого порыва, уверенности, изображенные самим художником. </w:t>
      </w:r>
    </w:p>
    <w:p w:rsidR="00FF2EA7" w:rsidRP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F2EA7">
        <w:rPr>
          <w:rFonts w:ascii="Times New Roman" w:eastAsia="Calibri" w:hAnsi="Times New Roman" w:cs="Times New Roman"/>
          <w:b/>
          <w:sz w:val="28"/>
          <w:szCs w:val="28"/>
        </w:rPr>
        <w:t xml:space="preserve">За аргументированный ответ – </w:t>
      </w:r>
      <w:r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Pr="00FF2EA7">
        <w:rPr>
          <w:rFonts w:ascii="Times New Roman" w:eastAsia="Calibri" w:hAnsi="Times New Roman" w:cs="Times New Roman"/>
          <w:b/>
          <w:sz w:val="28"/>
          <w:szCs w:val="28"/>
        </w:rPr>
        <w:t>5 баллов</w:t>
      </w:r>
    </w:p>
    <w:p w:rsidR="00FF2EA7" w:rsidRPr="00FF2EA7" w:rsidRDefault="00FF2EA7" w:rsidP="00FF2EA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F2EA7">
        <w:rPr>
          <w:rFonts w:ascii="Times New Roman" w:eastAsia="Calibri" w:hAnsi="Times New Roman" w:cs="Times New Roman"/>
          <w:b/>
          <w:sz w:val="28"/>
          <w:szCs w:val="28"/>
        </w:rPr>
        <w:t>Максимально – 12 баллов</w:t>
      </w:r>
    </w:p>
    <w:p w:rsidR="00FF2EA7" w:rsidRPr="00102123" w:rsidRDefault="00FF2EA7" w:rsidP="001021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4728" w:rsidRDefault="00604728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4728" w:rsidRDefault="00604728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4728" w:rsidRDefault="00604728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4728" w:rsidRDefault="00604728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4941" w:rsidRDefault="005D4941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:rsidR="005D4941" w:rsidRPr="00BE302E" w:rsidRDefault="005D4941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5D4941" w:rsidTr="0055620D">
        <w:tc>
          <w:tcPr>
            <w:tcW w:w="1696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D4941" w:rsidRDefault="00B1214C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5D4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D4941" w:rsidTr="0055620D">
        <w:tc>
          <w:tcPr>
            <w:tcW w:w="1696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8877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5D4941" w:rsidTr="0055620D">
        <w:tc>
          <w:tcPr>
            <w:tcW w:w="1696" w:type="dxa"/>
          </w:tcPr>
          <w:p w:rsidR="005D4941" w:rsidRPr="00AE6A17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3. </w:t>
            </w:r>
          </w:p>
        </w:tc>
        <w:tc>
          <w:tcPr>
            <w:tcW w:w="7649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5D4941" w:rsidTr="0055620D">
        <w:tc>
          <w:tcPr>
            <w:tcW w:w="1696" w:type="dxa"/>
          </w:tcPr>
          <w:p w:rsidR="005D4941" w:rsidRPr="00AE6A17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5D4941" w:rsidTr="0055620D">
        <w:tc>
          <w:tcPr>
            <w:tcW w:w="1696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5.</w:t>
            </w:r>
          </w:p>
        </w:tc>
        <w:tc>
          <w:tcPr>
            <w:tcW w:w="7649" w:type="dxa"/>
          </w:tcPr>
          <w:p w:rsidR="005D4941" w:rsidRDefault="00E0194B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5D4941" w:rsidTr="0055620D">
        <w:tc>
          <w:tcPr>
            <w:tcW w:w="1696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5D4941" w:rsidRDefault="00E0194B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5D4941" w:rsidTr="0055620D">
        <w:tc>
          <w:tcPr>
            <w:tcW w:w="1696" w:type="dxa"/>
          </w:tcPr>
          <w:p w:rsidR="005D4941" w:rsidRDefault="005D494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D4941" w:rsidRDefault="00972F7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46</w:t>
            </w:r>
            <w:r w:rsidR="005D49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:rsidR="005D4941" w:rsidRDefault="005D4941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"/>
        <w:tblW w:w="0" w:type="auto"/>
        <w:tblInd w:w="-459" w:type="dxa"/>
        <w:tblLayout w:type="fixed"/>
        <w:tblLook w:val="04A0"/>
      </w:tblPr>
      <w:tblGrid>
        <w:gridCol w:w="1161"/>
        <w:gridCol w:w="1379"/>
        <w:gridCol w:w="941"/>
        <w:gridCol w:w="660"/>
        <w:gridCol w:w="785"/>
        <w:gridCol w:w="702"/>
        <w:gridCol w:w="987"/>
        <w:gridCol w:w="290"/>
        <w:gridCol w:w="296"/>
        <w:gridCol w:w="1163"/>
        <w:gridCol w:w="422"/>
        <w:gridCol w:w="1244"/>
      </w:tblGrid>
      <w:tr w:rsidR="00972F7D" w:rsidRPr="00BE302E" w:rsidTr="00972F7D">
        <w:trPr>
          <w:trHeight w:val="262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rPr>
                <w:rFonts w:eastAsia="Calibri" w:cs="Times New Roman"/>
                <w:szCs w:val="28"/>
              </w:rPr>
            </w:pPr>
            <w:r w:rsidRPr="00E82609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rPr>
                <w:rFonts w:eastAsia="Calibri" w:cs="Times New Roman"/>
                <w:b/>
                <w:szCs w:val="28"/>
              </w:rPr>
            </w:pPr>
          </w:p>
        </w:tc>
      </w:tr>
      <w:tr w:rsidR="00972F7D" w:rsidRPr="00BE302E" w:rsidTr="00426B12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Портрет архитектора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1</w:t>
            </w:r>
            <w:proofErr w:type="gramStart"/>
            <w:r w:rsidRPr="00BE302E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2</w:t>
            </w:r>
            <w:proofErr w:type="gramStart"/>
            <w:r w:rsidRPr="00BE302E">
              <w:rPr>
                <w:rFonts w:eastAsia="Calibri" w:cs="Times New Roman"/>
                <w:szCs w:val="28"/>
              </w:rPr>
              <w:t xml:space="preserve"> А</w:t>
            </w:r>
            <w:proofErr w:type="gramEnd"/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3А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4А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5А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941" w:rsidRPr="00BE302E" w:rsidRDefault="005D4941" w:rsidP="005562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E302E">
              <w:rPr>
                <w:rFonts w:eastAsia="Calibri" w:cs="Times New Roman"/>
                <w:sz w:val="24"/>
                <w:szCs w:val="24"/>
              </w:rPr>
              <w:t>6А</w:t>
            </w:r>
          </w:p>
        </w:tc>
      </w:tr>
      <w:tr w:rsidR="00972F7D" w:rsidRPr="00BE302E" w:rsidTr="00426B12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E302E" w:rsidRDefault="00B1214C" w:rsidP="00B1214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 xml:space="preserve">Архитектурная постройка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1214C" w:rsidRDefault="00B1214C" w:rsidP="00B1214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1214C">
              <w:rPr>
                <w:szCs w:val="28"/>
              </w:rPr>
              <w:t>4Б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1214C" w:rsidRDefault="00B1214C" w:rsidP="00B1214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1214C">
              <w:rPr>
                <w:szCs w:val="28"/>
              </w:rPr>
              <w:t>5Б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1214C" w:rsidRDefault="00B1214C" w:rsidP="00B1214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1214C">
              <w:rPr>
                <w:szCs w:val="28"/>
              </w:rPr>
              <w:t>2Б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1214C" w:rsidRDefault="00B1214C" w:rsidP="00B1214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1214C">
              <w:rPr>
                <w:szCs w:val="28"/>
              </w:rPr>
              <w:t>6Б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1214C" w:rsidRDefault="00B1214C" w:rsidP="00B1214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1214C">
              <w:rPr>
                <w:szCs w:val="28"/>
              </w:rPr>
              <w:t>1Б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1214C" w:rsidRDefault="00B1214C" w:rsidP="00B1214C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  <w:r w:rsidRPr="00B1214C">
              <w:rPr>
                <w:szCs w:val="28"/>
              </w:rPr>
              <w:t>3Б</w:t>
            </w:r>
          </w:p>
        </w:tc>
      </w:tr>
      <w:tr w:rsidR="00972F7D" w:rsidRPr="00BE302E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E302E" w:rsidRDefault="00B1214C" w:rsidP="00B1214C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Оценка за пункт 1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4C" w:rsidRPr="00BE302E" w:rsidRDefault="00B1214C" w:rsidP="00B1214C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 xml:space="preserve">Максимально </w:t>
            </w:r>
            <w:r>
              <w:rPr>
                <w:rFonts w:eastAsia="Calibri" w:cs="Times New Roman"/>
                <w:b/>
                <w:szCs w:val="28"/>
              </w:rPr>
              <w:t>6</w:t>
            </w:r>
            <w:r w:rsidRPr="00BE302E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BE302E">
              <w:rPr>
                <w:rFonts w:eastAsia="Calibri" w:cs="Times New Roman"/>
                <w:szCs w:val="28"/>
              </w:rPr>
              <w:t xml:space="preserve">, по </w:t>
            </w:r>
            <w:r>
              <w:rPr>
                <w:rFonts w:eastAsia="Calibri" w:cs="Times New Roman"/>
                <w:szCs w:val="28"/>
              </w:rPr>
              <w:t>1</w:t>
            </w:r>
            <w:r w:rsidRPr="00BE302E">
              <w:rPr>
                <w:rFonts w:eastAsia="Calibri" w:cs="Times New Roman"/>
                <w:szCs w:val="28"/>
              </w:rPr>
              <w:t xml:space="preserve"> балла за каждую правильно определенную пару.</w:t>
            </w:r>
          </w:p>
        </w:tc>
      </w:tr>
      <w:tr w:rsidR="00972F7D" w:rsidRPr="00BE302E" w:rsidTr="00426B12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FA053A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2.</w:t>
            </w:r>
            <w:r w:rsidRPr="00FA053A">
              <w:rPr>
                <w:rFonts w:eastAsia="Calibri" w:cs="Times New Roman"/>
                <w:szCs w:val="28"/>
              </w:rPr>
              <w:t xml:space="preserve">Фамилия, имя, отчество архитектора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E049A4">
              <w:rPr>
                <w:szCs w:val="28"/>
              </w:rPr>
              <w:t>Алексей Викторович Щусев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spellStart"/>
            <w:r w:rsidRPr="00E049A4">
              <w:rPr>
                <w:szCs w:val="28"/>
              </w:rPr>
              <w:t>Франческо</w:t>
            </w:r>
            <w:proofErr w:type="spellEnd"/>
            <w:r w:rsidRPr="00E049A4">
              <w:rPr>
                <w:szCs w:val="28"/>
              </w:rPr>
              <w:t xml:space="preserve"> </w:t>
            </w:r>
            <w:proofErr w:type="spellStart"/>
            <w:r w:rsidRPr="00E049A4">
              <w:rPr>
                <w:szCs w:val="28"/>
              </w:rPr>
              <w:t>Борромини</w:t>
            </w:r>
            <w:proofErr w:type="spellEnd"/>
            <w:r w:rsidRPr="00E049A4">
              <w:rPr>
                <w:szCs w:val="28"/>
              </w:rPr>
              <w:t xml:space="preserve"> (</w:t>
            </w:r>
            <w:proofErr w:type="spellStart"/>
            <w:r w:rsidRPr="00E049A4">
              <w:rPr>
                <w:szCs w:val="28"/>
              </w:rPr>
              <w:t>Франческо</w:t>
            </w:r>
            <w:proofErr w:type="spellEnd"/>
            <w:r w:rsidRPr="00E049A4">
              <w:rPr>
                <w:szCs w:val="28"/>
              </w:rPr>
              <w:t xml:space="preserve"> </w:t>
            </w:r>
            <w:proofErr w:type="spellStart"/>
            <w:r w:rsidRPr="00E049A4">
              <w:rPr>
                <w:szCs w:val="28"/>
              </w:rPr>
              <w:t>Кастелли</w:t>
            </w:r>
            <w:proofErr w:type="spellEnd"/>
            <w:r w:rsidRPr="00E049A4">
              <w:rPr>
                <w:szCs w:val="28"/>
              </w:rPr>
              <w:t>)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E049A4">
              <w:rPr>
                <w:szCs w:val="28"/>
              </w:rPr>
              <w:t>Константин Степанович Мельников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E049A4">
              <w:rPr>
                <w:szCs w:val="28"/>
              </w:rPr>
              <w:t xml:space="preserve">Фёдор Осипович </w:t>
            </w:r>
            <w:proofErr w:type="spellStart"/>
            <w:r w:rsidRPr="00E049A4">
              <w:rPr>
                <w:szCs w:val="28"/>
              </w:rPr>
              <w:t>Шехтель</w:t>
            </w:r>
            <w:proofErr w:type="spellEnd"/>
            <w:r w:rsidRPr="00E049A4">
              <w:rPr>
                <w:szCs w:val="28"/>
              </w:rPr>
              <w:t xml:space="preserve"> (Франц-Альберт </w:t>
            </w:r>
            <w:proofErr w:type="spellStart"/>
            <w:r w:rsidRPr="00E049A4">
              <w:rPr>
                <w:szCs w:val="28"/>
              </w:rPr>
              <w:t>Шехтель</w:t>
            </w:r>
            <w:proofErr w:type="spellEnd"/>
            <w:r w:rsidRPr="00E049A4">
              <w:rPr>
                <w:szCs w:val="28"/>
              </w:rPr>
              <w:t>)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E049A4">
              <w:rPr>
                <w:szCs w:val="28"/>
              </w:rPr>
              <w:t xml:space="preserve">Кристофер </w:t>
            </w:r>
            <w:proofErr w:type="spellStart"/>
            <w:r w:rsidRPr="00E049A4">
              <w:rPr>
                <w:szCs w:val="28"/>
              </w:rPr>
              <w:t>Рен</w:t>
            </w:r>
            <w:proofErr w:type="spellEnd"/>
            <w:r w:rsidRPr="00E049A4">
              <w:rPr>
                <w:szCs w:val="28"/>
              </w:rPr>
              <w:t xml:space="preserve"> (Сэр Кристофер </w:t>
            </w:r>
            <w:proofErr w:type="spellStart"/>
            <w:r w:rsidRPr="00E049A4">
              <w:rPr>
                <w:szCs w:val="28"/>
              </w:rPr>
              <w:t>Рен</w:t>
            </w:r>
            <w:proofErr w:type="spellEnd"/>
            <w:r w:rsidRPr="00E049A4">
              <w:rPr>
                <w:szCs w:val="28"/>
              </w:rPr>
              <w:t>)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proofErr w:type="spellStart"/>
            <w:r w:rsidRPr="00E049A4">
              <w:rPr>
                <w:szCs w:val="28"/>
              </w:rPr>
              <w:t>Филиппо</w:t>
            </w:r>
            <w:proofErr w:type="spellEnd"/>
            <w:r w:rsidRPr="00E049A4">
              <w:rPr>
                <w:szCs w:val="28"/>
              </w:rPr>
              <w:t xml:space="preserve"> Брунеллески</w:t>
            </w:r>
            <w:r w:rsidRPr="00E049A4">
              <w:rPr>
                <w:szCs w:val="28"/>
              </w:rPr>
              <w:tab/>
            </w:r>
          </w:p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E049A4">
              <w:rPr>
                <w:szCs w:val="28"/>
              </w:rPr>
              <w:t>(</w:t>
            </w:r>
            <w:proofErr w:type="spellStart"/>
            <w:r w:rsidRPr="00E049A4">
              <w:rPr>
                <w:szCs w:val="28"/>
              </w:rPr>
              <w:t>Арнольфо</w:t>
            </w:r>
            <w:proofErr w:type="spellEnd"/>
            <w:r w:rsidRPr="00E049A4">
              <w:rPr>
                <w:szCs w:val="28"/>
              </w:rPr>
              <w:t xml:space="preserve"> </w:t>
            </w:r>
            <w:proofErr w:type="spellStart"/>
            <w:r w:rsidRPr="00E049A4">
              <w:rPr>
                <w:szCs w:val="28"/>
              </w:rPr>
              <w:t>ди</w:t>
            </w:r>
            <w:proofErr w:type="spellEnd"/>
            <w:r w:rsidRPr="00E049A4">
              <w:rPr>
                <w:szCs w:val="28"/>
              </w:rPr>
              <w:t xml:space="preserve"> Камбио, </w:t>
            </w:r>
            <w:proofErr w:type="spellStart"/>
            <w:r w:rsidRPr="00E049A4">
              <w:rPr>
                <w:szCs w:val="28"/>
              </w:rPr>
              <w:t>Филиппо</w:t>
            </w:r>
            <w:proofErr w:type="spellEnd"/>
            <w:r w:rsidRPr="00E049A4">
              <w:rPr>
                <w:szCs w:val="28"/>
              </w:rPr>
              <w:t xml:space="preserve"> Брунеллески, </w:t>
            </w:r>
            <w:proofErr w:type="spellStart"/>
            <w:r w:rsidRPr="00E049A4">
              <w:rPr>
                <w:szCs w:val="28"/>
              </w:rPr>
              <w:t>Андреа</w:t>
            </w:r>
            <w:proofErr w:type="spellEnd"/>
            <w:r w:rsidRPr="00E049A4">
              <w:rPr>
                <w:szCs w:val="28"/>
              </w:rPr>
              <w:t xml:space="preserve"> Пизано, </w:t>
            </w:r>
            <w:proofErr w:type="spellStart"/>
            <w:r w:rsidRPr="00E049A4">
              <w:rPr>
                <w:szCs w:val="28"/>
              </w:rPr>
              <w:t>Франческо</w:t>
            </w:r>
            <w:proofErr w:type="spellEnd"/>
            <w:r w:rsidRPr="00E049A4">
              <w:rPr>
                <w:szCs w:val="28"/>
              </w:rPr>
              <w:t xml:space="preserve"> </w:t>
            </w:r>
            <w:proofErr w:type="spellStart"/>
            <w:r w:rsidRPr="00E049A4">
              <w:rPr>
                <w:szCs w:val="28"/>
              </w:rPr>
              <w:t>Таленти</w:t>
            </w:r>
            <w:proofErr w:type="spellEnd"/>
            <w:r w:rsidRPr="00E049A4">
              <w:rPr>
                <w:szCs w:val="28"/>
              </w:rPr>
              <w:t xml:space="preserve"> и </w:t>
            </w:r>
            <w:proofErr w:type="spellStart"/>
            <w:r w:rsidRPr="00E049A4">
              <w:rPr>
                <w:szCs w:val="28"/>
              </w:rPr>
              <w:t>Джотто</w:t>
            </w:r>
            <w:proofErr w:type="spellEnd"/>
            <w:r w:rsidRPr="00E049A4">
              <w:rPr>
                <w:szCs w:val="28"/>
              </w:rPr>
              <w:t xml:space="preserve"> </w:t>
            </w:r>
            <w:proofErr w:type="spellStart"/>
            <w:r w:rsidRPr="00E049A4">
              <w:rPr>
                <w:szCs w:val="28"/>
              </w:rPr>
              <w:t>ди</w:t>
            </w:r>
            <w:proofErr w:type="spellEnd"/>
            <w:r w:rsidRPr="00E049A4">
              <w:rPr>
                <w:szCs w:val="28"/>
              </w:rPr>
              <w:t xml:space="preserve"> </w:t>
            </w:r>
            <w:proofErr w:type="spellStart"/>
            <w:r w:rsidRPr="00E049A4">
              <w:rPr>
                <w:szCs w:val="28"/>
              </w:rPr>
              <w:t>Бондоне</w:t>
            </w:r>
            <w:proofErr w:type="spellEnd"/>
            <w:r w:rsidRPr="00E049A4">
              <w:rPr>
                <w:szCs w:val="28"/>
              </w:rPr>
              <w:t>)</w:t>
            </w:r>
          </w:p>
          <w:p w:rsidR="00E049A4" w:rsidRPr="00E049A4" w:rsidRDefault="00E049A4" w:rsidP="00E049A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972F7D" w:rsidRPr="00BE302E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784DD7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Оценка за пункт 2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A4" w:rsidRPr="00FA053A" w:rsidRDefault="00E049A4" w:rsidP="00E049A4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FA053A">
              <w:rPr>
                <w:rFonts w:eastAsia="Calibri" w:cs="Times New Roman"/>
                <w:b/>
                <w:szCs w:val="28"/>
              </w:rPr>
              <w:t>Максимально 1</w:t>
            </w:r>
            <w:r w:rsidR="008877BF">
              <w:rPr>
                <w:rFonts w:eastAsia="Calibri" w:cs="Times New Roman"/>
                <w:b/>
                <w:szCs w:val="28"/>
              </w:rPr>
              <w:t>6</w:t>
            </w:r>
            <w:r w:rsidRPr="00FA053A">
              <w:rPr>
                <w:rFonts w:eastAsia="Calibri" w:cs="Times New Roman"/>
                <w:b/>
                <w:szCs w:val="28"/>
              </w:rPr>
              <w:t xml:space="preserve"> баллов</w:t>
            </w:r>
            <w:r w:rsidRPr="00FA053A">
              <w:rPr>
                <w:rFonts w:eastAsia="Calibri" w:cs="Times New Roman"/>
                <w:b/>
                <w:i/>
                <w:szCs w:val="28"/>
              </w:rPr>
              <w:t>.</w:t>
            </w:r>
            <w:r w:rsidRPr="00FA053A">
              <w:rPr>
                <w:rFonts w:eastAsia="Calibri" w:cs="Times New Roman"/>
                <w:szCs w:val="28"/>
              </w:rPr>
              <w:t xml:space="preserve"> По 1 баллу </w:t>
            </w:r>
            <w:r>
              <w:rPr>
                <w:rFonts w:eastAsia="Calibri" w:cs="Times New Roman"/>
                <w:szCs w:val="28"/>
              </w:rPr>
              <w:t>за</w:t>
            </w:r>
            <w:r w:rsidRPr="00FA053A">
              <w:rPr>
                <w:rFonts w:eastAsia="Calibri" w:cs="Times New Roman"/>
                <w:szCs w:val="28"/>
              </w:rPr>
              <w:t xml:space="preserve"> ФИО архитектора и не больше 3 в имени каждого архитектора.</w:t>
            </w:r>
          </w:p>
        </w:tc>
      </w:tr>
      <w:tr w:rsidR="00972F7D" w:rsidRPr="00BE302E" w:rsidTr="00426B12">
        <w:trPr>
          <w:trHeight w:val="70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Default="008877BF" w:rsidP="008877B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  <w:p w:rsidR="008877BF" w:rsidRPr="00BE302E" w:rsidRDefault="008877BF" w:rsidP="008877B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BE302E">
              <w:rPr>
                <w:rFonts w:eastAsia="Calibri" w:cs="Times New Roman"/>
                <w:szCs w:val="28"/>
              </w:rPr>
              <w:t>Назван</w:t>
            </w:r>
            <w:r w:rsidRPr="00BE302E">
              <w:rPr>
                <w:rFonts w:eastAsia="Calibri" w:cs="Times New Roman"/>
                <w:szCs w:val="28"/>
              </w:rPr>
              <w:lastRenderedPageBreak/>
              <w:t>ие архитектурной постройки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Default="008877BF" w:rsidP="008877BF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8877BF">
              <w:rPr>
                <w:szCs w:val="28"/>
              </w:rPr>
              <w:lastRenderedPageBreak/>
              <w:t xml:space="preserve">Мавзолей </w:t>
            </w:r>
            <w:r w:rsidRPr="008877BF">
              <w:rPr>
                <w:szCs w:val="28"/>
              </w:rPr>
              <w:lastRenderedPageBreak/>
              <w:t>Владимир</w:t>
            </w:r>
          </w:p>
          <w:p w:rsidR="008877BF" w:rsidRPr="008877BF" w:rsidRDefault="008877BF" w:rsidP="008877BF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8877BF">
              <w:rPr>
                <w:szCs w:val="28"/>
              </w:rPr>
              <w:t>Ильича Ленина</w:t>
            </w:r>
          </w:p>
          <w:p w:rsidR="008877BF" w:rsidRPr="008877BF" w:rsidRDefault="008877BF" w:rsidP="008877BF">
            <w:pPr>
              <w:jc w:val="both"/>
              <w:rPr>
                <w:rFonts w:eastAsia="Calibri" w:cs="Times New Roman"/>
                <w:szCs w:val="28"/>
              </w:rPr>
            </w:pPr>
            <w:r w:rsidRPr="008877BF">
              <w:rPr>
                <w:szCs w:val="28"/>
              </w:rPr>
              <w:t>(Мавзолей Ленина)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8877BF" w:rsidRDefault="008877BF" w:rsidP="008877BF">
            <w:pPr>
              <w:rPr>
                <w:rFonts w:cs="Times New Roman"/>
                <w:szCs w:val="28"/>
              </w:rPr>
            </w:pPr>
            <w:r w:rsidRPr="008877BF">
              <w:rPr>
                <w:szCs w:val="28"/>
              </w:rPr>
              <w:lastRenderedPageBreak/>
              <w:t>Сан-Карл</w:t>
            </w:r>
            <w:r w:rsidRPr="008877BF">
              <w:rPr>
                <w:szCs w:val="28"/>
              </w:rPr>
              <w:lastRenderedPageBreak/>
              <w:t xml:space="preserve">о алле </w:t>
            </w:r>
            <w:proofErr w:type="spellStart"/>
            <w:r w:rsidRPr="008877BF">
              <w:rPr>
                <w:szCs w:val="28"/>
              </w:rPr>
              <w:t>Куатро</w:t>
            </w:r>
            <w:proofErr w:type="spellEnd"/>
            <w:r w:rsidRPr="008877BF">
              <w:rPr>
                <w:szCs w:val="28"/>
              </w:rPr>
              <w:t xml:space="preserve"> Фонтане, </w:t>
            </w:r>
            <w:proofErr w:type="spellStart"/>
            <w:r w:rsidRPr="008877BF">
              <w:rPr>
                <w:szCs w:val="28"/>
              </w:rPr>
              <w:t>Сан-Карлино</w:t>
            </w:r>
            <w:proofErr w:type="spellEnd"/>
            <w:r w:rsidRPr="008877BF">
              <w:rPr>
                <w:szCs w:val="28"/>
              </w:rPr>
              <w:t xml:space="preserve"> (церковь Святого Карла у «Четырёх фонтанов», также </w:t>
            </w:r>
            <w:proofErr w:type="spellStart"/>
            <w:r w:rsidRPr="008877BF">
              <w:rPr>
                <w:szCs w:val="28"/>
              </w:rPr>
              <w:t>San</w:t>
            </w:r>
            <w:proofErr w:type="spellEnd"/>
            <w:r w:rsidRPr="008877BF">
              <w:rPr>
                <w:szCs w:val="28"/>
              </w:rPr>
              <w:t xml:space="preserve"> </w:t>
            </w:r>
            <w:proofErr w:type="spellStart"/>
            <w:r w:rsidRPr="008877BF">
              <w:rPr>
                <w:szCs w:val="28"/>
              </w:rPr>
              <w:t>Carlino</w:t>
            </w:r>
            <w:proofErr w:type="spellEnd"/>
            <w:r w:rsidRPr="008877BF">
              <w:rPr>
                <w:szCs w:val="28"/>
              </w:rPr>
              <w:t>)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8877BF" w:rsidRDefault="008877BF" w:rsidP="008877BF">
            <w:pPr>
              <w:rPr>
                <w:rFonts w:eastAsia="Calibri" w:cs="Times New Roman"/>
                <w:szCs w:val="28"/>
              </w:rPr>
            </w:pPr>
            <w:r w:rsidRPr="008877BF">
              <w:rPr>
                <w:szCs w:val="28"/>
              </w:rPr>
              <w:lastRenderedPageBreak/>
              <w:t xml:space="preserve">Дом культуры </w:t>
            </w:r>
            <w:r w:rsidRPr="008877BF">
              <w:rPr>
                <w:szCs w:val="28"/>
              </w:rPr>
              <w:lastRenderedPageBreak/>
              <w:t xml:space="preserve">имени И. В. </w:t>
            </w:r>
            <w:proofErr w:type="spellStart"/>
            <w:r w:rsidRPr="008877BF">
              <w:rPr>
                <w:szCs w:val="28"/>
              </w:rPr>
              <w:t>Русакова</w:t>
            </w:r>
            <w:proofErr w:type="spellEnd"/>
            <w:r w:rsidRPr="008877BF">
              <w:rPr>
                <w:szCs w:val="28"/>
              </w:rPr>
              <w:t xml:space="preserve"> (изначально — Клуб </w:t>
            </w:r>
            <w:proofErr w:type="spellStart"/>
            <w:r w:rsidRPr="008877BF">
              <w:rPr>
                <w:szCs w:val="28"/>
              </w:rPr>
              <w:t>Русакова</w:t>
            </w:r>
            <w:proofErr w:type="spellEnd"/>
            <w:r w:rsidRPr="008877BF">
              <w:rPr>
                <w:szCs w:val="28"/>
              </w:rPr>
              <w:t xml:space="preserve"> Союза Коммунальников)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8877BF" w:rsidRDefault="008877BF" w:rsidP="008877BF">
            <w:pPr>
              <w:rPr>
                <w:rFonts w:eastAsia="Calibri" w:cs="Times New Roman"/>
                <w:szCs w:val="28"/>
              </w:rPr>
            </w:pPr>
            <w:r w:rsidRPr="008877BF">
              <w:rPr>
                <w:szCs w:val="28"/>
              </w:rPr>
              <w:lastRenderedPageBreak/>
              <w:t xml:space="preserve">Ярославский вокзал </w:t>
            </w:r>
            <w:r w:rsidRPr="008877BF">
              <w:rPr>
                <w:szCs w:val="28"/>
              </w:rPr>
              <w:lastRenderedPageBreak/>
              <w:t xml:space="preserve">(железнодорожный вокзал, пассажирский терминал станции </w:t>
            </w:r>
            <w:proofErr w:type="spellStart"/>
            <w:r w:rsidRPr="008877BF">
              <w:rPr>
                <w:szCs w:val="28"/>
              </w:rPr>
              <w:t>Москва-Пассажирская-Ярославская</w:t>
            </w:r>
            <w:proofErr w:type="spellEnd"/>
            <w:r w:rsidRPr="008877BF">
              <w:rPr>
                <w:szCs w:val="28"/>
              </w:rPr>
              <w:t>)</w:t>
            </w: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8877BF" w:rsidRDefault="008877BF" w:rsidP="008877BF">
            <w:pPr>
              <w:rPr>
                <w:rFonts w:eastAsia="Calibri" w:cs="Times New Roman"/>
                <w:szCs w:val="28"/>
              </w:rPr>
            </w:pPr>
            <w:r w:rsidRPr="008877BF">
              <w:rPr>
                <w:szCs w:val="28"/>
              </w:rPr>
              <w:lastRenderedPageBreak/>
              <w:t>Королевский военно-</w:t>
            </w:r>
            <w:r w:rsidRPr="008877BF">
              <w:rPr>
                <w:szCs w:val="28"/>
              </w:rPr>
              <w:lastRenderedPageBreak/>
              <w:t>морской госпиталь в Гринвиче (Гринвичский морской госпиталь)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8877BF" w:rsidRDefault="008877BF" w:rsidP="008877BF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8877BF">
              <w:rPr>
                <w:szCs w:val="28"/>
              </w:rPr>
              <w:lastRenderedPageBreak/>
              <w:t xml:space="preserve">Собор </w:t>
            </w:r>
            <w:proofErr w:type="spellStart"/>
            <w:r w:rsidRPr="008877BF">
              <w:rPr>
                <w:szCs w:val="28"/>
              </w:rPr>
              <w:t>Санта-</w:t>
            </w:r>
            <w:r w:rsidRPr="008877BF">
              <w:rPr>
                <w:szCs w:val="28"/>
              </w:rPr>
              <w:lastRenderedPageBreak/>
              <w:t>Мария-дель-Фьоре</w:t>
            </w:r>
            <w:proofErr w:type="spellEnd"/>
            <w:r w:rsidRPr="008877BF">
              <w:rPr>
                <w:szCs w:val="28"/>
              </w:rPr>
              <w:t xml:space="preserve"> </w:t>
            </w:r>
          </w:p>
          <w:p w:rsidR="008877BF" w:rsidRPr="008877BF" w:rsidRDefault="008877BF" w:rsidP="008877BF">
            <w:pPr>
              <w:rPr>
                <w:rFonts w:eastAsia="Calibri" w:cs="Times New Roman"/>
                <w:szCs w:val="28"/>
              </w:rPr>
            </w:pPr>
            <w:r w:rsidRPr="008877BF">
              <w:rPr>
                <w:szCs w:val="28"/>
              </w:rPr>
              <w:t>(собор Святой Марии с цветком)</w:t>
            </w:r>
          </w:p>
        </w:tc>
      </w:tr>
      <w:tr w:rsidR="00972F7D" w:rsidRPr="00BE302E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BE302E" w:rsidRDefault="008877BF" w:rsidP="008877BF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Оценка за 3</w:t>
            </w:r>
            <w:r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BF" w:rsidRPr="00BE302E" w:rsidRDefault="008877BF" w:rsidP="008877BF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604728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каждое правильное название постройки.</w:t>
            </w:r>
          </w:p>
        </w:tc>
      </w:tr>
      <w:tr w:rsidR="00972F7D" w:rsidRPr="00BE302E" w:rsidTr="00426B12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5D4941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4. </w:t>
            </w:r>
            <w:r w:rsidRPr="005D4941">
              <w:rPr>
                <w:rFonts w:eastAsia="Calibri" w:cs="Times New Roman"/>
                <w:szCs w:val="28"/>
              </w:rPr>
              <w:t>Город, где расположена постройка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Москва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Рим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Москва</w:t>
            </w:r>
          </w:p>
        </w:tc>
        <w:tc>
          <w:tcPr>
            <w:tcW w:w="1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Москва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Лондон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Флоренция</w:t>
            </w:r>
          </w:p>
        </w:tc>
      </w:tr>
      <w:tr w:rsidR="00972F7D" w:rsidRPr="00BE302E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5D4941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5D4941">
              <w:rPr>
                <w:rFonts w:eastAsia="Calibri" w:cs="Times New Roman"/>
                <w:szCs w:val="28"/>
              </w:rPr>
              <w:t>Оценка за 4 пункт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5D4941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szCs w:val="28"/>
              </w:rPr>
            </w:pPr>
            <w:r w:rsidRPr="005D4941">
              <w:rPr>
                <w:rFonts w:eastAsia="Calibri" w:cs="Times New Roman"/>
                <w:b/>
                <w:szCs w:val="28"/>
              </w:rPr>
              <w:t xml:space="preserve">Максимально 6 баллов. </w:t>
            </w:r>
            <w:r w:rsidRPr="005D4941">
              <w:rPr>
                <w:rFonts w:eastAsia="Calibri" w:cs="Times New Roman"/>
                <w:szCs w:val="28"/>
              </w:rPr>
              <w:t>По 1 баллу за каждое правильное название места расположения постройки</w:t>
            </w:r>
          </w:p>
        </w:tc>
      </w:tr>
      <w:tr w:rsidR="00972F7D" w:rsidRPr="00BE302E" w:rsidTr="00426B12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BE302E" w:rsidRDefault="00972F7D" w:rsidP="00972F7D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5.</w:t>
            </w:r>
            <w:r w:rsidRPr="00BE302E">
              <w:rPr>
                <w:rFonts w:eastAsia="Calibri" w:cs="Times New Roman"/>
                <w:szCs w:val="28"/>
              </w:rPr>
              <w:t>Стиль архитектурной постройки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972F7D" w:rsidRDefault="00972F7D" w:rsidP="00972F7D">
            <w:pPr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  <w:u w:val="single"/>
              </w:rPr>
              <w:t xml:space="preserve">Ар </w:t>
            </w:r>
            <w:proofErr w:type="spellStart"/>
            <w:r w:rsidRPr="00972F7D">
              <w:rPr>
                <w:szCs w:val="28"/>
                <w:u w:val="single"/>
              </w:rPr>
              <w:t>Деко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972F7D">
              <w:rPr>
                <w:szCs w:val="28"/>
                <w:u w:val="single"/>
              </w:rPr>
              <w:t>Барокко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szCs w:val="28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972F7D" w:rsidRDefault="00972F7D" w:rsidP="00972F7D">
            <w:pPr>
              <w:rPr>
                <w:rFonts w:eastAsia="Calibri" w:cs="Times New Roman"/>
                <w:szCs w:val="28"/>
                <w:u w:val="single"/>
              </w:rPr>
            </w:pPr>
            <w:r w:rsidRPr="00972F7D">
              <w:rPr>
                <w:szCs w:val="28"/>
                <w:u w:val="single"/>
              </w:rPr>
              <w:t>Конструктивизм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contextualSpacing/>
              <w:rPr>
                <w:szCs w:val="28"/>
                <w:u w:val="single"/>
              </w:rPr>
            </w:pPr>
            <w:proofErr w:type="spellStart"/>
            <w:r w:rsidRPr="00972F7D">
              <w:rPr>
                <w:szCs w:val="28"/>
                <w:u w:val="single"/>
              </w:rPr>
              <w:t>Неорусскийстиль</w:t>
            </w:r>
            <w:proofErr w:type="spellEnd"/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proofErr w:type="gramStart"/>
            <w:r w:rsidRPr="00972F7D">
              <w:rPr>
                <w:szCs w:val="28"/>
              </w:rPr>
              <w:t xml:space="preserve">(Модерн, </w:t>
            </w:r>
            <w:proofErr w:type="gramEnd"/>
          </w:p>
          <w:p w:rsidR="00972F7D" w:rsidRPr="00972F7D" w:rsidRDefault="00972F7D" w:rsidP="00972F7D">
            <w:pPr>
              <w:rPr>
                <w:rFonts w:eastAsia="Calibri" w:cs="Times New Roman"/>
                <w:szCs w:val="28"/>
              </w:rPr>
            </w:pPr>
            <w:proofErr w:type="gramStart"/>
            <w:r w:rsidRPr="00972F7D">
              <w:rPr>
                <w:szCs w:val="28"/>
              </w:rPr>
              <w:t>Северный модерн)</w:t>
            </w:r>
            <w:proofErr w:type="gramEnd"/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contextualSpacing/>
              <w:rPr>
                <w:szCs w:val="28"/>
                <w:u w:val="single"/>
              </w:rPr>
            </w:pPr>
            <w:r w:rsidRPr="00972F7D">
              <w:rPr>
                <w:szCs w:val="28"/>
                <w:u w:val="single"/>
              </w:rPr>
              <w:t>Классицизм</w:t>
            </w:r>
          </w:p>
          <w:p w:rsidR="00972F7D" w:rsidRPr="00972F7D" w:rsidRDefault="00972F7D" w:rsidP="00972F7D">
            <w:pPr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 xml:space="preserve">(Классицизм </w:t>
            </w:r>
            <w:proofErr w:type="spellStart"/>
            <w:r w:rsidRPr="00972F7D">
              <w:rPr>
                <w:szCs w:val="28"/>
              </w:rPr>
              <w:t>Рена</w:t>
            </w:r>
            <w:proofErr w:type="spellEnd"/>
            <w:r w:rsidRPr="00972F7D">
              <w:rPr>
                <w:szCs w:val="28"/>
              </w:rPr>
              <w:t xml:space="preserve">, Классицизм с элементами </w:t>
            </w:r>
            <w:r w:rsidRPr="00972F7D">
              <w:rPr>
                <w:szCs w:val="28"/>
              </w:rPr>
              <w:lastRenderedPageBreak/>
              <w:t>барокко)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contextualSpacing/>
              <w:rPr>
                <w:szCs w:val="28"/>
                <w:u w:val="single"/>
              </w:rPr>
            </w:pPr>
            <w:r w:rsidRPr="00972F7D">
              <w:rPr>
                <w:szCs w:val="28"/>
                <w:u w:val="single"/>
              </w:rPr>
              <w:lastRenderedPageBreak/>
              <w:t>Ренессанс</w:t>
            </w:r>
          </w:p>
          <w:p w:rsidR="00972F7D" w:rsidRPr="00972F7D" w:rsidRDefault="00972F7D" w:rsidP="00972F7D">
            <w:pPr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 xml:space="preserve">(Итальянский Ренессанс, Возрождение, </w:t>
            </w:r>
            <w:r w:rsidRPr="00972F7D">
              <w:rPr>
                <w:szCs w:val="28"/>
              </w:rPr>
              <w:lastRenderedPageBreak/>
              <w:t>Итальянское Возрождение)</w:t>
            </w:r>
          </w:p>
        </w:tc>
      </w:tr>
      <w:tr w:rsidR="00972F7D" w:rsidRPr="00BE302E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BE302E" w:rsidRDefault="00972F7D" w:rsidP="00972F7D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Оценки за 5</w:t>
            </w:r>
            <w:r w:rsidRPr="00BE302E">
              <w:rPr>
                <w:rFonts w:eastAsia="Calibri" w:cs="Times New Roman"/>
                <w:szCs w:val="28"/>
              </w:rPr>
              <w:t xml:space="preserve"> пункт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F7D" w:rsidRPr="00BE302E" w:rsidRDefault="00972F7D" w:rsidP="00972F7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/>
                <w:szCs w:val="28"/>
              </w:rPr>
            </w:pPr>
            <w:r w:rsidRPr="00BE302E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604728">
              <w:rPr>
                <w:rFonts w:eastAsia="Calibri" w:cs="Times New Roman"/>
                <w:b/>
                <w:szCs w:val="28"/>
              </w:rPr>
              <w:t xml:space="preserve"> </w:t>
            </w:r>
            <w:r w:rsidRPr="00BE302E">
              <w:rPr>
                <w:rFonts w:eastAsia="Calibri" w:cs="Times New Roman"/>
                <w:szCs w:val="28"/>
              </w:rPr>
              <w:t>По 1 баллу за каждый правильный ответ.</w:t>
            </w:r>
          </w:p>
        </w:tc>
      </w:tr>
      <w:tr w:rsidR="00972F7D" w:rsidRPr="00546158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546158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6. </w:t>
            </w:r>
            <w:r w:rsidRPr="00546158">
              <w:rPr>
                <w:rFonts w:eastAsia="Calibri" w:cs="Times New Roman"/>
                <w:szCs w:val="28"/>
              </w:rPr>
              <w:t>Другие (основные) постройки архитектора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szCs w:val="28"/>
                <w:shd w:val="clear" w:color="auto" w:fill="F8F9FA"/>
              </w:rPr>
            </w:pPr>
            <w:r w:rsidRPr="00972F7D">
              <w:rPr>
                <w:szCs w:val="28"/>
                <w:shd w:val="clear" w:color="auto" w:fill="F8F9FA"/>
              </w:rPr>
              <w:t>Казанский вокзал,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szCs w:val="28"/>
                <w:shd w:val="clear" w:color="auto" w:fill="F8F9FA"/>
              </w:rPr>
            </w:pPr>
            <w:r w:rsidRPr="00972F7D">
              <w:rPr>
                <w:szCs w:val="28"/>
                <w:shd w:val="clear" w:color="auto" w:fill="F8F9FA"/>
              </w:rPr>
              <w:t xml:space="preserve">Собор </w:t>
            </w:r>
            <w:proofErr w:type="spellStart"/>
            <w:r w:rsidRPr="00972F7D">
              <w:rPr>
                <w:szCs w:val="28"/>
                <w:shd w:val="clear" w:color="auto" w:fill="F8F9FA"/>
              </w:rPr>
              <w:t>Марфо-Мариинской</w:t>
            </w:r>
            <w:proofErr w:type="spellEnd"/>
            <w:r w:rsidRPr="00972F7D">
              <w:rPr>
                <w:szCs w:val="28"/>
                <w:shd w:val="clear" w:color="auto" w:fill="F8F9FA"/>
              </w:rPr>
              <w:t xml:space="preserve"> обители,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  <w:shd w:val="clear" w:color="auto" w:fill="F8F9FA"/>
              </w:rPr>
              <w:t xml:space="preserve">Церковь на Куликовом поле, Здание </w:t>
            </w:r>
            <w:proofErr w:type="spellStart"/>
            <w:r w:rsidRPr="00972F7D">
              <w:rPr>
                <w:szCs w:val="28"/>
                <w:shd w:val="clear" w:color="auto" w:fill="F8F9FA"/>
              </w:rPr>
              <w:t>Наркомзема</w:t>
            </w:r>
            <w:proofErr w:type="spellEnd"/>
            <w:r w:rsidRPr="00972F7D">
              <w:rPr>
                <w:szCs w:val="28"/>
                <w:shd w:val="clear" w:color="auto" w:fill="F8F9FA"/>
              </w:rPr>
              <w:t xml:space="preserve"> и др.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 xml:space="preserve">Церкви </w:t>
            </w:r>
            <w:proofErr w:type="spellStart"/>
            <w:r w:rsidRPr="00972F7D">
              <w:rPr>
                <w:szCs w:val="28"/>
              </w:rPr>
              <w:t>Сант-Иво</w:t>
            </w:r>
            <w:proofErr w:type="spellEnd"/>
            <w:r w:rsidRPr="00972F7D">
              <w:rPr>
                <w:szCs w:val="28"/>
              </w:rPr>
              <w:t xml:space="preserve"> </w:t>
            </w:r>
            <w:proofErr w:type="spellStart"/>
            <w:r w:rsidRPr="00972F7D">
              <w:rPr>
                <w:szCs w:val="28"/>
              </w:rPr>
              <w:t>алла</w:t>
            </w:r>
            <w:proofErr w:type="spellEnd"/>
            <w:r w:rsidRPr="00972F7D">
              <w:rPr>
                <w:szCs w:val="28"/>
              </w:rPr>
              <w:t xml:space="preserve"> </w:t>
            </w:r>
            <w:proofErr w:type="spellStart"/>
            <w:r w:rsidRPr="00972F7D">
              <w:rPr>
                <w:szCs w:val="28"/>
              </w:rPr>
              <w:t>Сапиенца</w:t>
            </w:r>
            <w:proofErr w:type="spellEnd"/>
            <w:r w:rsidRPr="00972F7D">
              <w:rPr>
                <w:szCs w:val="28"/>
              </w:rPr>
              <w:t xml:space="preserve"> и </w:t>
            </w:r>
            <w:proofErr w:type="spellStart"/>
            <w:r w:rsidRPr="00972F7D">
              <w:rPr>
                <w:szCs w:val="28"/>
              </w:rPr>
              <w:t>Сант-Аньезе-ин-Агоне</w:t>
            </w:r>
            <w:proofErr w:type="spellEnd"/>
            <w:r w:rsidRPr="00972F7D">
              <w:rPr>
                <w:szCs w:val="28"/>
              </w:rPr>
              <w:t xml:space="preserve"> в Риме и др.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 xml:space="preserve">ДК им. Фрунзе, клуб </w:t>
            </w:r>
            <w:proofErr w:type="spellStart"/>
            <w:r w:rsidRPr="00972F7D">
              <w:rPr>
                <w:szCs w:val="28"/>
              </w:rPr>
              <w:t>Дулёвского</w:t>
            </w:r>
            <w:proofErr w:type="spellEnd"/>
            <w:r w:rsidRPr="00972F7D">
              <w:rPr>
                <w:szCs w:val="28"/>
              </w:rPr>
              <w:t xml:space="preserve"> фарфорового завода, «Свобода», «Каучук», «Буревестник»</w:t>
            </w: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972F7D">
              <w:rPr>
                <w:szCs w:val="28"/>
              </w:rPr>
              <w:t xml:space="preserve">Особняк З. Г. Морозовой в Москве, особняк </w:t>
            </w:r>
            <w:proofErr w:type="spellStart"/>
            <w:r w:rsidRPr="00972F7D">
              <w:rPr>
                <w:szCs w:val="28"/>
              </w:rPr>
              <w:t>Рябушинского</w:t>
            </w:r>
            <w:proofErr w:type="spellEnd"/>
            <w:r w:rsidRPr="00972F7D">
              <w:rPr>
                <w:szCs w:val="28"/>
              </w:rPr>
              <w:t xml:space="preserve"> в Москве,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>особняк Е. И. Шаронова в Таганроге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szCs w:val="28"/>
                <w:shd w:val="clear" w:color="auto" w:fill="FFFFFF"/>
              </w:rPr>
            </w:pPr>
            <w:r w:rsidRPr="00972F7D">
              <w:rPr>
                <w:szCs w:val="28"/>
                <w:shd w:val="clear" w:color="auto" w:fill="FFFFFF"/>
              </w:rPr>
              <w:t>Собор Святого Павла в Лондоне,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jc w:val="center"/>
              <w:rPr>
                <w:szCs w:val="28"/>
                <w:shd w:val="clear" w:color="auto" w:fill="FFFFFF"/>
              </w:rPr>
            </w:pPr>
            <w:r w:rsidRPr="00972F7D">
              <w:rPr>
                <w:szCs w:val="28"/>
                <w:shd w:val="clear" w:color="auto" w:fill="FFFFFF"/>
              </w:rPr>
              <w:t xml:space="preserve">Церковь </w:t>
            </w:r>
            <w:proofErr w:type="spellStart"/>
            <w:r w:rsidRPr="00972F7D">
              <w:rPr>
                <w:szCs w:val="28"/>
                <w:shd w:val="clear" w:color="auto" w:fill="FFFFFF"/>
              </w:rPr>
              <w:t>Сент-Мартин</w:t>
            </w:r>
            <w:proofErr w:type="spellEnd"/>
            <w:r w:rsidRPr="00972F7D">
              <w:rPr>
                <w:szCs w:val="28"/>
                <w:shd w:val="clear" w:color="auto" w:fill="FFFFFF"/>
              </w:rPr>
              <w:t xml:space="preserve"> в Лондоне,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  <w:shd w:val="clear" w:color="auto" w:fill="FFFFFF"/>
              </w:rPr>
              <w:t xml:space="preserve">Церковь </w:t>
            </w:r>
            <w:proofErr w:type="spellStart"/>
            <w:r w:rsidRPr="00972F7D">
              <w:rPr>
                <w:szCs w:val="28"/>
                <w:shd w:val="clear" w:color="auto" w:fill="FFFFFF"/>
              </w:rPr>
              <w:t>Сент-Мэри-ле-Боу</w:t>
            </w:r>
            <w:proofErr w:type="spellEnd"/>
            <w:r w:rsidRPr="00972F7D">
              <w:rPr>
                <w:szCs w:val="28"/>
                <w:shd w:val="clear" w:color="auto" w:fill="FFFFFF"/>
              </w:rPr>
              <w:t xml:space="preserve"> в Лондоне и др.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972F7D">
              <w:rPr>
                <w:szCs w:val="28"/>
              </w:rPr>
              <w:t>Воспитательный</w:t>
            </w:r>
            <w:proofErr w:type="gramEnd"/>
            <w:r w:rsidRPr="00972F7D">
              <w:rPr>
                <w:szCs w:val="28"/>
              </w:rPr>
              <w:t xml:space="preserve"> во Флоренции, Базилика </w:t>
            </w:r>
            <w:proofErr w:type="spellStart"/>
            <w:r w:rsidRPr="00972F7D">
              <w:rPr>
                <w:szCs w:val="28"/>
              </w:rPr>
              <w:t>Санто-Спирито</w:t>
            </w:r>
            <w:proofErr w:type="spellEnd"/>
            <w:r w:rsidRPr="00972F7D">
              <w:rPr>
                <w:szCs w:val="28"/>
              </w:rPr>
              <w:t>,</w:t>
            </w:r>
          </w:p>
          <w:p w:rsidR="00972F7D" w:rsidRPr="00972F7D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szCs w:val="28"/>
              </w:rPr>
            </w:pPr>
            <w:r w:rsidRPr="00972F7D">
              <w:rPr>
                <w:szCs w:val="28"/>
              </w:rPr>
              <w:t xml:space="preserve"> Капелла </w:t>
            </w:r>
            <w:proofErr w:type="spellStart"/>
            <w:r w:rsidRPr="00972F7D">
              <w:rPr>
                <w:szCs w:val="28"/>
              </w:rPr>
              <w:t>Пацци</w:t>
            </w:r>
            <w:proofErr w:type="spellEnd"/>
            <w:r w:rsidRPr="00972F7D">
              <w:rPr>
                <w:szCs w:val="28"/>
              </w:rPr>
              <w:t xml:space="preserve"> и др.</w:t>
            </w:r>
          </w:p>
        </w:tc>
      </w:tr>
      <w:tr w:rsidR="00972F7D" w:rsidRPr="00546158" w:rsidTr="00972F7D">
        <w:trPr>
          <w:trHeight w:val="469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546158" w:rsidRDefault="00972F7D" w:rsidP="00972F7D">
            <w:pPr>
              <w:rPr>
                <w:rFonts w:eastAsia="Calibri" w:cs="Times New Roman"/>
                <w:szCs w:val="28"/>
              </w:rPr>
            </w:pPr>
            <w:r w:rsidRPr="00546158">
              <w:rPr>
                <w:rFonts w:eastAsia="Calibri" w:cs="Times New Roman"/>
                <w:szCs w:val="28"/>
              </w:rPr>
              <w:t>Оценка за 6 пункт</w:t>
            </w:r>
          </w:p>
        </w:tc>
        <w:tc>
          <w:tcPr>
            <w:tcW w:w="88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F7D" w:rsidRPr="00546158" w:rsidRDefault="00972F7D" w:rsidP="00972F7D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i/>
                <w:color w:val="FF0000"/>
                <w:szCs w:val="28"/>
              </w:rPr>
            </w:pPr>
            <w:r w:rsidRPr="00546158">
              <w:rPr>
                <w:rFonts w:eastAsia="Calibri" w:cs="Times New Roman"/>
                <w:b/>
                <w:szCs w:val="28"/>
              </w:rPr>
              <w:t>Максимально 6 баллов.</w:t>
            </w:r>
            <w:r w:rsidR="00604728">
              <w:rPr>
                <w:rFonts w:eastAsia="Calibri" w:cs="Times New Roman"/>
                <w:b/>
                <w:szCs w:val="28"/>
              </w:rPr>
              <w:t xml:space="preserve"> </w:t>
            </w:r>
            <w:r w:rsidRPr="00972F7D">
              <w:rPr>
                <w:rFonts w:eastAsia="Calibri" w:cs="Times New Roman"/>
                <w:bCs/>
                <w:iCs/>
                <w:szCs w:val="28"/>
              </w:rPr>
              <w:t>По 1 баллу за каждое правильное название.</w:t>
            </w:r>
          </w:p>
        </w:tc>
      </w:tr>
    </w:tbl>
    <w:p w:rsidR="005D4941" w:rsidRPr="00546158" w:rsidRDefault="005D4941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68A8" w:rsidRDefault="00AA68A8" w:rsidP="00AA68A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AF1947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AA68A8" w:rsidTr="00EA31D0">
        <w:tc>
          <w:tcPr>
            <w:tcW w:w="1696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AA68A8" w:rsidTr="00EA31D0">
        <w:tc>
          <w:tcPr>
            <w:tcW w:w="1696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AA68A8" w:rsidTr="00EA31D0">
        <w:tc>
          <w:tcPr>
            <w:tcW w:w="1696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AA68A8" w:rsidTr="00EA31D0">
        <w:tc>
          <w:tcPr>
            <w:tcW w:w="1696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AA68A8" w:rsidTr="00EA31D0">
        <w:tc>
          <w:tcPr>
            <w:tcW w:w="1696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AA68A8" w:rsidTr="00EA31D0">
        <w:tc>
          <w:tcPr>
            <w:tcW w:w="1696" w:type="dxa"/>
          </w:tcPr>
          <w:p w:rsidR="00AA68A8" w:rsidRPr="00AE6A17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AA68A8" w:rsidTr="00EA31D0">
        <w:tc>
          <w:tcPr>
            <w:tcW w:w="1696" w:type="dxa"/>
          </w:tcPr>
          <w:p w:rsidR="00AA68A8" w:rsidRPr="00AE6A17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AA68A8" w:rsidTr="00EA31D0">
        <w:tc>
          <w:tcPr>
            <w:tcW w:w="1696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AA68A8" w:rsidRDefault="00AA68A8" w:rsidP="00EA31D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202063" w:rsidRDefault="00202063" w:rsidP="00AA68A8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AA68A8" w:rsidRDefault="00AA68A8" w:rsidP="00AA68A8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эссе:</w:t>
      </w:r>
    </w:p>
    <w:p w:rsidR="00AA68A8" w:rsidRDefault="00AA68A8" w:rsidP="00AA68A8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AA68A8" w:rsidRPr="007716ED" w:rsidRDefault="00AA68A8" w:rsidP="00AA68A8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логика рассуждения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-4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AA68A8" w:rsidRPr="004C03FE" w:rsidRDefault="00AA68A8" w:rsidP="00AA68A8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AA68A8" w:rsidRPr="004C03FE" w:rsidRDefault="00AA68A8" w:rsidP="00AA68A8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тилевое единство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выразительность речи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грамотность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AA68A8" w:rsidRPr="004C03FE" w:rsidRDefault="00AA68A8" w:rsidP="00AA68A8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выводов, резюме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AA68A8" w:rsidRPr="004C03FE" w:rsidRDefault="00AA68A8" w:rsidP="00AA68A8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BA6465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68550F" w:rsidRPr="00426B12" w:rsidRDefault="00AA68A8" w:rsidP="00426B12">
      <w:pPr>
        <w:pStyle w:val="a7"/>
        <w:numPr>
          <w:ilvl w:val="0"/>
          <w:numId w:val="22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AF1947" w:rsidRDefault="00AF1947" w:rsidP="00AF194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AF1947" w:rsidTr="00C61548">
        <w:tc>
          <w:tcPr>
            <w:tcW w:w="1696" w:type="dxa"/>
          </w:tcPr>
          <w:p w:rsidR="00AF1947" w:rsidRDefault="00AF194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AF1947" w:rsidRDefault="00AF194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  <w:tr w:rsidR="00AF1947" w:rsidTr="00C61548">
        <w:tc>
          <w:tcPr>
            <w:tcW w:w="1696" w:type="dxa"/>
          </w:tcPr>
          <w:p w:rsidR="00AF1947" w:rsidRDefault="00AF194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AF1947" w:rsidRDefault="00AF194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AF1947" w:rsidTr="00C61548">
        <w:tc>
          <w:tcPr>
            <w:tcW w:w="1696" w:type="dxa"/>
          </w:tcPr>
          <w:p w:rsidR="00AF1947" w:rsidRDefault="00AF194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AF1947" w:rsidRDefault="00AF194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AF1947" w:rsidRDefault="00AF1947" w:rsidP="00AF19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947" w:rsidRPr="006708E7" w:rsidRDefault="00AF1947" w:rsidP="00AF1947">
      <w:pPr>
        <w:pStyle w:val="a7"/>
        <w:numPr>
          <w:ilvl w:val="1"/>
          <w:numId w:val="23"/>
        </w:numPr>
        <w:tabs>
          <w:tab w:val="clear" w:pos="2857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Автопортрет и </w:t>
      </w:r>
      <w:proofErr w:type="spellStart"/>
      <w:r w:rsidRPr="006708E7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6708E7">
        <w:rPr>
          <w:rFonts w:ascii="Times New Roman" w:eastAsia="Calibri" w:hAnsi="Times New Roman" w:cs="Times New Roman"/>
          <w:sz w:val="28"/>
          <w:szCs w:val="28"/>
        </w:rPr>
        <w:t xml:space="preserve"> являются формами самовыражения художника, однако они различаются по многим аспектам, включая исторический контекст, технику исполнения и культурную значимость.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947" w:rsidRPr="002B5F13" w:rsidRDefault="00AF1947" w:rsidP="00AF194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Исторический контекст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Традиция автопортрета восходит к эпохе Возрождения, когда художники начали изображать себя на холсте или бумаге. Это было связано с развитием индивидуализма и осознанием собственной значимости творца. Автопортреты часто служили способом демонстрации мастерства художника, его технических возможностей и художественного видения.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стали популярными в эпоху цифровых технологий и социальных сетей. Они представляют собой фотографии, сделанные самим человеком, чаще всего с использованием смартфона или камеры.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отражают современную культуру самоидентификации и стремление поделиться своей жизнью с широкой аудиторией.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Техника исполнения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="006047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Создание автопортрета требует значительных художественных навыков и умения рисовать или писать красками. Художник должен уметь передавать пропорции лица, игру света и тени, а также эмоции и характер персонажа. Автопортреты часто выполняются медленно и тщательно, позволяя художнику выразить свою внутреннюю сущность.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="006047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Для создания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достаточно иметь смартфон или камеру и умение нажимать кнопку съемки. Технические требования минимальны, и качество снимков зависит больше от условий освещения и угла съемки, чем от профессиональных навыков фотографа. Однако современные технологии позволяют улучшать качество фотографий с помощью фильтров и редактирования.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Культурная значимость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Автопортреты имеют большое значение в истории искусства. Они служат источником информации о жизни и творчестве художников, помогают понять их внутренний мир и мировоззрение. Многие известные художник</w:t>
      </w:r>
      <w:r w:rsidR="00604728">
        <w:rPr>
          <w:rFonts w:ascii="Times New Roman" w:eastAsia="Calibri" w:hAnsi="Times New Roman" w:cs="Times New Roman"/>
          <w:sz w:val="28"/>
          <w:szCs w:val="28"/>
        </w:rPr>
        <w:t xml:space="preserve">и, такие как Рембрандт, Ван </w:t>
      </w:r>
      <w:proofErr w:type="spellStart"/>
      <w:r w:rsidR="00604728">
        <w:rPr>
          <w:rFonts w:ascii="Times New Roman" w:eastAsia="Calibri" w:hAnsi="Times New Roman" w:cs="Times New Roman"/>
          <w:sz w:val="28"/>
          <w:szCs w:val="28"/>
        </w:rPr>
        <w:t>Гог</w:t>
      </w:r>
      <w:proofErr w:type="spellEnd"/>
      <w:r w:rsidR="006047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и Пикассо, оставили нам ценные автопортреты, которые стали частью культурного наследия человечества.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играют важную роль в современной культуре, особенно среди молодежи. Они используются для выражения индивидуальности, демонстрации стиля и привлечения внимания.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могут стать вирусными в социальных сетях и влиять на общественное мнение. Хотя большинство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быстро забыв</w:t>
      </w:r>
      <w:r>
        <w:rPr>
          <w:rFonts w:ascii="Times New Roman" w:eastAsia="Calibri" w:hAnsi="Times New Roman" w:cs="Times New Roman"/>
          <w:sz w:val="28"/>
          <w:szCs w:val="28"/>
        </w:rPr>
        <w:t>аются.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947" w:rsidRPr="002B5F13" w:rsidRDefault="00AF1947" w:rsidP="00AF19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каждый аргументированный ответ по каждому аспекту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1-3 баллов</w:t>
      </w:r>
    </w:p>
    <w:p w:rsidR="00AF1947" w:rsidRPr="002B5F13" w:rsidRDefault="00AF1947" w:rsidP="00AF194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18 баллов</w:t>
      </w:r>
    </w:p>
    <w:p w:rsidR="00AF1947" w:rsidRPr="002B5F13" w:rsidRDefault="00AF1947" w:rsidP="00AF194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>2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Участники должны обратить внимание на то, что это продуманное </w:t>
      </w:r>
      <w:proofErr w:type="spellStart"/>
      <w:r w:rsidRPr="002B5F13">
        <w:rPr>
          <w:rFonts w:ascii="Times New Roman" w:eastAsia="Calibri" w:hAnsi="Times New Roman" w:cs="Times New Roman"/>
          <w:sz w:val="28"/>
          <w:szCs w:val="28"/>
        </w:rPr>
        <w:t>селфи</w:t>
      </w:r>
      <w:proofErr w:type="spellEnd"/>
      <w:r w:rsidRPr="002B5F13">
        <w:rPr>
          <w:rFonts w:ascii="Times New Roman" w:eastAsia="Calibri" w:hAnsi="Times New Roman" w:cs="Times New Roman"/>
          <w:sz w:val="28"/>
          <w:szCs w:val="28"/>
        </w:rPr>
        <w:t>, в котором автор</w:t>
      </w:r>
      <w:r w:rsidR="006047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5F13">
        <w:rPr>
          <w:rFonts w:ascii="Times New Roman" w:eastAsia="Calibri" w:hAnsi="Times New Roman" w:cs="Times New Roman"/>
          <w:sz w:val="28"/>
          <w:szCs w:val="28"/>
        </w:rPr>
        <w:t>демонстрирует внимание к композиции, свету и эмоциональному воздействию фотографии. Оно также отражает его склонность к экспериментированию и стремление создавать визуальные образы, которые вызывают глубокие эмоции и мысли.</w:t>
      </w:r>
    </w:p>
    <w:p w:rsidR="00AF1947" w:rsidRDefault="00AF1947" w:rsidP="0068550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текст: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Это черно-белое изображение, снятое, вероятно, зеркальным фотоаппаратом с ручным управлением экспозицией. Камера направлена немного сверху вниз, создавая ощущение интимности и уязвимости. Лицо Кубрика занимает большую часть кадра, глаза широко открыты, взгляд прямой и внимательный. Волосы слегка растрепаны, возможно, от волнения перед съемкой. Его выражение лица одновременно сосредоточенное и задумчивое, словно он погружен в размышления о следующем проекте.</w:t>
      </w:r>
    </w:p>
    <w:p w:rsidR="00AF1947" w:rsidRPr="002B5F13" w:rsidRDefault="00AF1947" w:rsidP="00AF19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Фон </w:t>
      </w:r>
      <w:proofErr w:type="spellStart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минималистичен</w:t>
      </w:r>
      <w:proofErr w:type="spellEnd"/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, возможно, стена с мягким рассеянным светом, подчеркивающим контуры лица. Свет падает мягко, равномерно распределяясь по лицу, выделяя скулы и подбородок. Отсутствие ярких цветов позволяет зрителю сосредоточиться исключительно на выражении лица и эмоциях режиссера.</w:t>
      </w:r>
    </w:p>
    <w:p w:rsidR="00AF1947" w:rsidRDefault="00AF1947" w:rsidP="00AF19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947" w:rsidRPr="002B5F13" w:rsidRDefault="00AF1947" w:rsidP="00AF194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выражение мысли в причинно-следственном контексте начисляется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1-6 баллов</w:t>
      </w:r>
    </w:p>
    <w:p w:rsidR="00AF1947" w:rsidRPr="002B5F13" w:rsidRDefault="00AF1947" w:rsidP="006855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 – 6 баллов</w:t>
      </w:r>
    </w:p>
    <w:p w:rsidR="00AF1947" w:rsidRPr="002B5F13" w:rsidRDefault="00AF1947" w:rsidP="00AF1947">
      <w:pPr>
        <w:pStyle w:val="a7"/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:rsidR="00AF1947" w:rsidRPr="00546158" w:rsidRDefault="00AF1947" w:rsidP="00423AEE">
      <w:pPr>
        <w:pStyle w:val="a7"/>
        <w:spacing w:after="0" w:line="240" w:lineRule="auto"/>
        <w:ind w:left="502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F1947" w:rsidRPr="00546158" w:rsidSect="006F2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6E3" w:rsidRDefault="00DF56E3" w:rsidP="00CC568C">
      <w:pPr>
        <w:spacing w:after="0" w:line="240" w:lineRule="auto"/>
      </w:pPr>
      <w:r>
        <w:separator/>
      </w:r>
    </w:p>
  </w:endnote>
  <w:endnote w:type="continuationSeparator" w:id="1">
    <w:p w:rsidR="00DF56E3" w:rsidRDefault="00DF56E3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0D" w:rsidRDefault="0055620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0D" w:rsidRDefault="0055620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0D" w:rsidRDefault="005562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6E3" w:rsidRDefault="00DF56E3" w:rsidP="00CC568C">
      <w:pPr>
        <w:spacing w:after="0" w:line="240" w:lineRule="auto"/>
      </w:pPr>
      <w:r>
        <w:separator/>
      </w:r>
    </w:p>
  </w:footnote>
  <w:footnote w:type="continuationSeparator" w:id="1">
    <w:p w:rsidR="00DF56E3" w:rsidRDefault="00DF56E3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0D" w:rsidRDefault="005562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0D" w:rsidRPr="008711E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5620D" w:rsidRPr="008711E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5620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F1362A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F1362A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55620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11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5620D" w:rsidRPr="00CC568C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20D" w:rsidRDefault="005562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591"/>
    <w:multiLevelType w:val="hybridMultilevel"/>
    <w:tmpl w:val="A70C0C60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F16159"/>
    <w:multiLevelType w:val="hybridMultilevel"/>
    <w:tmpl w:val="803C0336"/>
    <w:lvl w:ilvl="0" w:tplc="67EC40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15B54FC"/>
    <w:multiLevelType w:val="hybridMultilevel"/>
    <w:tmpl w:val="1944C6E0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E1D35"/>
    <w:multiLevelType w:val="hybridMultilevel"/>
    <w:tmpl w:val="473AD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315705"/>
    <w:multiLevelType w:val="hybridMultilevel"/>
    <w:tmpl w:val="F3F23E9A"/>
    <w:lvl w:ilvl="0" w:tplc="FFF04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8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F827DF"/>
    <w:multiLevelType w:val="hybridMultilevel"/>
    <w:tmpl w:val="ABF202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33A80"/>
    <w:multiLevelType w:val="multilevel"/>
    <w:tmpl w:val="10A8697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6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7"/>
  </w:num>
  <w:num w:numId="4">
    <w:abstractNumId w:val="5"/>
  </w:num>
  <w:num w:numId="5">
    <w:abstractNumId w:val="10"/>
  </w:num>
  <w:num w:numId="6">
    <w:abstractNumId w:val="26"/>
  </w:num>
  <w:num w:numId="7">
    <w:abstractNumId w:val="19"/>
  </w:num>
  <w:num w:numId="8">
    <w:abstractNumId w:val="14"/>
  </w:num>
  <w:num w:numId="9">
    <w:abstractNumId w:val="2"/>
  </w:num>
  <w:num w:numId="10">
    <w:abstractNumId w:val="4"/>
  </w:num>
  <w:num w:numId="11">
    <w:abstractNumId w:val="9"/>
  </w:num>
  <w:num w:numId="12">
    <w:abstractNumId w:val="18"/>
  </w:num>
  <w:num w:numId="13">
    <w:abstractNumId w:val="16"/>
  </w:num>
  <w:num w:numId="14">
    <w:abstractNumId w:val="22"/>
  </w:num>
  <w:num w:numId="15">
    <w:abstractNumId w:val="13"/>
  </w:num>
  <w:num w:numId="16">
    <w:abstractNumId w:val="6"/>
  </w:num>
  <w:num w:numId="17">
    <w:abstractNumId w:val="20"/>
  </w:num>
  <w:num w:numId="18">
    <w:abstractNumId w:val="8"/>
  </w:num>
  <w:num w:numId="19">
    <w:abstractNumId w:val="11"/>
  </w:num>
  <w:num w:numId="20">
    <w:abstractNumId w:val="1"/>
  </w:num>
  <w:num w:numId="21">
    <w:abstractNumId w:val="0"/>
  </w:num>
  <w:num w:numId="22">
    <w:abstractNumId w:val="23"/>
  </w:num>
  <w:num w:numId="23">
    <w:abstractNumId w:val="25"/>
  </w:num>
  <w:num w:numId="24">
    <w:abstractNumId w:val="24"/>
  </w:num>
  <w:num w:numId="25">
    <w:abstractNumId w:val="12"/>
  </w:num>
  <w:num w:numId="26">
    <w:abstractNumId w:val="27"/>
  </w:num>
  <w:num w:numId="27">
    <w:abstractNumId w:val="3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912F7"/>
    <w:rsid w:val="0002435A"/>
    <w:rsid w:val="00031092"/>
    <w:rsid w:val="00037204"/>
    <w:rsid w:val="00040513"/>
    <w:rsid w:val="00065B38"/>
    <w:rsid w:val="00071552"/>
    <w:rsid w:val="00082B3A"/>
    <w:rsid w:val="00084CD1"/>
    <w:rsid w:val="000B39BC"/>
    <w:rsid w:val="000C53A1"/>
    <w:rsid w:val="000D12A4"/>
    <w:rsid w:val="000E7E0E"/>
    <w:rsid w:val="000F4A49"/>
    <w:rsid w:val="000F7174"/>
    <w:rsid w:val="00102123"/>
    <w:rsid w:val="00114D4E"/>
    <w:rsid w:val="0012050D"/>
    <w:rsid w:val="00123C84"/>
    <w:rsid w:val="00147C56"/>
    <w:rsid w:val="00150B65"/>
    <w:rsid w:val="00150EB5"/>
    <w:rsid w:val="00152860"/>
    <w:rsid w:val="0016014A"/>
    <w:rsid w:val="00183539"/>
    <w:rsid w:val="001957C5"/>
    <w:rsid w:val="0019588C"/>
    <w:rsid w:val="001969E8"/>
    <w:rsid w:val="00197D75"/>
    <w:rsid w:val="001A0C05"/>
    <w:rsid w:val="001B0C5E"/>
    <w:rsid w:val="001E6614"/>
    <w:rsid w:val="00202063"/>
    <w:rsid w:val="00215315"/>
    <w:rsid w:val="00255A8C"/>
    <w:rsid w:val="00293456"/>
    <w:rsid w:val="002E683B"/>
    <w:rsid w:val="002E7615"/>
    <w:rsid w:val="002E7A8A"/>
    <w:rsid w:val="00300F42"/>
    <w:rsid w:val="003010BB"/>
    <w:rsid w:val="003015C4"/>
    <w:rsid w:val="00302B8B"/>
    <w:rsid w:val="00303E86"/>
    <w:rsid w:val="00341C0E"/>
    <w:rsid w:val="00363F45"/>
    <w:rsid w:val="00377540"/>
    <w:rsid w:val="00395D64"/>
    <w:rsid w:val="003979FF"/>
    <w:rsid w:val="003A1AD0"/>
    <w:rsid w:val="003D4E50"/>
    <w:rsid w:val="003E035D"/>
    <w:rsid w:val="00402D87"/>
    <w:rsid w:val="00403790"/>
    <w:rsid w:val="00423AEE"/>
    <w:rsid w:val="00426B12"/>
    <w:rsid w:val="00432A66"/>
    <w:rsid w:val="00473EA2"/>
    <w:rsid w:val="004A424C"/>
    <w:rsid w:val="004B3E49"/>
    <w:rsid w:val="004B7A29"/>
    <w:rsid w:val="004D1774"/>
    <w:rsid w:val="004D4E33"/>
    <w:rsid w:val="004F37CB"/>
    <w:rsid w:val="004F42F6"/>
    <w:rsid w:val="00502929"/>
    <w:rsid w:val="00502D4A"/>
    <w:rsid w:val="00510547"/>
    <w:rsid w:val="00540DA0"/>
    <w:rsid w:val="0054270D"/>
    <w:rsid w:val="00546158"/>
    <w:rsid w:val="0055620D"/>
    <w:rsid w:val="00556F29"/>
    <w:rsid w:val="00584CFE"/>
    <w:rsid w:val="005C54A4"/>
    <w:rsid w:val="005D4941"/>
    <w:rsid w:val="005D5E84"/>
    <w:rsid w:val="005E168F"/>
    <w:rsid w:val="005F2ACA"/>
    <w:rsid w:val="00601E2F"/>
    <w:rsid w:val="00604728"/>
    <w:rsid w:val="00610DA3"/>
    <w:rsid w:val="0062630A"/>
    <w:rsid w:val="00646880"/>
    <w:rsid w:val="0068550F"/>
    <w:rsid w:val="00692F48"/>
    <w:rsid w:val="006A195B"/>
    <w:rsid w:val="006A3D3A"/>
    <w:rsid w:val="006D30F2"/>
    <w:rsid w:val="006D6C09"/>
    <w:rsid w:val="006E5010"/>
    <w:rsid w:val="006E5AF1"/>
    <w:rsid w:val="006F2198"/>
    <w:rsid w:val="006F276E"/>
    <w:rsid w:val="007119DE"/>
    <w:rsid w:val="00730341"/>
    <w:rsid w:val="007333AC"/>
    <w:rsid w:val="00740A0D"/>
    <w:rsid w:val="007665F7"/>
    <w:rsid w:val="00784DB2"/>
    <w:rsid w:val="007912F7"/>
    <w:rsid w:val="007971AC"/>
    <w:rsid w:val="007C1C6B"/>
    <w:rsid w:val="007D6FF2"/>
    <w:rsid w:val="007E3C7B"/>
    <w:rsid w:val="007E6D5C"/>
    <w:rsid w:val="007E7BD6"/>
    <w:rsid w:val="007F5D82"/>
    <w:rsid w:val="00806800"/>
    <w:rsid w:val="00821610"/>
    <w:rsid w:val="00821E51"/>
    <w:rsid w:val="00865CC7"/>
    <w:rsid w:val="00866909"/>
    <w:rsid w:val="008758EC"/>
    <w:rsid w:val="00886C34"/>
    <w:rsid w:val="008877BF"/>
    <w:rsid w:val="0089377B"/>
    <w:rsid w:val="008960A6"/>
    <w:rsid w:val="008C30ED"/>
    <w:rsid w:val="008D14F3"/>
    <w:rsid w:val="008D3943"/>
    <w:rsid w:val="008E42F8"/>
    <w:rsid w:val="00900B5D"/>
    <w:rsid w:val="00902844"/>
    <w:rsid w:val="009255A8"/>
    <w:rsid w:val="00967166"/>
    <w:rsid w:val="00967DE5"/>
    <w:rsid w:val="009709C6"/>
    <w:rsid w:val="00972F7D"/>
    <w:rsid w:val="009A0C97"/>
    <w:rsid w:val="009C1EA8"/>
    <w:rsid w:val="009C3846"/>
    <w:rsid w:val="009C7934"/>
    <w:rsid w:val="009E2907"/>
    <w:rsid w:val="00A01488"/>
    <w:rsid w:val="00A305E1"/>
    <w:rsid w:val="00A5605C"/>
    <w:rsid w:val="00A57C12"/>
    <w:rsid w:val="00A70A7A"/>
    <w:rsid w:val="00A845F0"/>
    <w:rsid w:val="00A92888"/>
    <w:rsid w:val="00AA2FC9"/>
    <w:rsid w:val="00AA5A69"/>
    <w:rsid w:val="00AA68A8"/>
    <w:rsid w:val="00AB0C75"/>
    <w:rsid w:val="00AB423A"/>
    <w:rsid w:val="00AB5E06"/>
    <w:rsid w:val="00AC195F"/>
    <w:rsid w:val="00AC2953"/>
    <w:rsid w:val="00AF1947"/>
    <w:rsid w:val="00B04B89"/>
    <w:rsid w:val="00B12086"/>
    <w:rsid w:val="00B1214C"/>
    <w:rsid w:val="00B26960"/>
    <w:rsid w:val="00B510F3"/>
    <w:rsid w:val="00B56088"/>
    <w:rsid w:val="00B63AD6"/>
    <w:rsid w:val="00B77E44"/>
    <w:rsid w:val="00BD5A53"/>
    <w:rsid w:val="00BE79F7"/>
    <w:rsid w:val="00BF5478"/>
    <w:rsid w:val="00C02C7F"/>
    <w:rsid w:val="00C2095D"/>
    <w:rsid w:val="00C23BF0"/>
    <w:rsid w:val="00C33863"/>
    <w:rsid w:val="00C4590A"/>
    <w:rsid w:val="00C94D1F"/>
    <w:rsid w:val="00CA100C"/>
    <w:rsid w:val="00CC4D46"/>
    <w:rsid w:val="00CC568C"/>
    <w:rsid w:val="00CD696F"/>
    <w:rsid w:val="00CF3DFB"/>
    <w:rsid w:val="00D31911"/>
    <w:rsid w:val="00D33764"/>
    <w:rsid w:val="00D500B7"/>
    <w:rsid w:val="00D71D50"/>
    <w:rsid w:val="00D77114"/>
    <w:rsid w:val="00D80570"/>
    <w:rsid w:val="00D80A9B"/>
    <w:rsid w:val="00D841C8"/>
    <w:rsid w:val="00D87006"/>
    <w:rsid w:val="00DB74F4"/>
    <w:rsid w:val="00DC1276"/>
    <w:rsid w:val="00DD504D"/>
    <w:rsid w:val="00DF56E3"/>
    <w:rsid w:val="00DF7662"/>
    <w:rsid w:val="00E0194B"/>
    <w:rsid w:val="00E049A4"/>
    <w:rsid w:val="00E06C0F"/>
    <w:rsid w:val="00E2222C"/>
    <w:rsid w:val="00E3168D"/>
    <w:rsid w:val="00E41B4E"/>
    <w:rsid w:val="00E445A3"/>
    <w:rsid w:val="00E46608"/>
    <w:rsid w:val="00E63427"/>
    <w:rsid w:val="00E65397"/>
    <w:rsid w:val="00E67E9E"/>
    <w:rsid w:val="00E87FBB"/>
    <w:rsid w:val="00E96420"/>
    <w:rsid w:val="00EA1A41"/>
    <w:rsid w:val="00EB13B8"/>
    <w:rsid w:val="00EB5E92"/>
    <w:rsid w:val="00EE6087"/>
    <w:rsid w:val="00F01B5B"/>
    <w:rsid w:val="00F1362A"/>
    <w:rsid w:val="00F15E2B"/>
    <w:rsid w:val="00F2533D"/>
    <w:rsid w:val="00F41B83"/>
    <w:rsid w:val="00F46539"/>
    <w:rsid w:val="00F66D28"/>
    <w:rsid w:val="00FA53E4"/>
    <w:rsid w:val="00FA7EF3"/>
    <w:rsid w:val="00FB3C87"/>
    <w:rsid w:val="00FC6D4A"/>
    <w:rsid w:val="00FD15E1"/>
    <w:rsid w:val="00FD728E"/>
    <w:rsid w:val="00FE3583"/>
    <w:rsid w:val="00FF1E42"/>
    <w:rsid w:val="00FF2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5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5D494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AA5A69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11</Pages>
  <Words>2538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92</cp:revision>
  <dcterms:created xsi:type="dcterms:W3CDTF">2024-11-09T16:21:00Z</dcterms:created>
  <dcterms:modified xsi:type="dcterms:W3CDTF">2025-12-01T07:09:00Z</dcterms:modified>
</cp:coreProperties>
</file>